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DC983" w14:textId="72CEC289" w:rsidR="00CA0175" w:rsidRDefault="00CA0175"/>
    <w:p w14:paraId="010A0247" w14:textId="7805FEAF" w:rsidR="00CB4864" w:rsidRDefault="00CB4864"/>
    <w:p w14:paraId="0A23FFB4" w14:textId="1F85070D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  <w:sz w:val="20"/>
          <w:szCs w:val="20"/>
        </w:rPr>
        <w:t xml:space="preserve">                                                                                                                      </w:t>
      </w:r>
      <w:r w:rsidRPr="007C2400">
        <w:rPr>
          <w:rFonts w:ascii="Century Gothic" w:eastAsia="Calibri" w:hAnsi="Century Gothic" w:cs="Tahoma,Bold"/>
        </w:rPr>
        <w:t xml:space="preserve">Szamotuły, dnia </w:t>
      </w:r>
      <w:r w:rsidR="00873F18">
        <w:rPr>
          <w:rFonts w:ascii="Century Gothic" w:eastAsia="Calibri" w:hAnsi="Century Gothic" w:cs="Tahoma,Bold"/>
        </w:rPr>
        <w:t>1</w:t>
      </w:r>
      <w:r w:rsidR="009A677D">
        <w:rPr>
          <w:rFonts w:ascii="Century Gothic" w:eastAsia="Calibri" w:hAnsi="Century Gothic" w:cs="Tahoma,Bold"/>
        </w:rPr>
        <w:t>1</w:t>
      </w:r>
      <w:r w:rsidRPr="007C2400">
        <w:rPr>
          <w:rFonts w:ascii="Century Gothic" w:eastAsia="Calibri" w:hAnsi="Century Gothic" w:cs="Tahoma,Bold"/>
        </w:rPr>
        <w:t xml:space="preserve">.01.2023 r. </w:t>
      </w:r>
    </w:p>
    <w:p w14:paraId="22156021" w14:textId="77777777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 xml:space="preserve">Samodzielny Publiczny Zakład </w:t>
      </w:r>
    </w:p>
    <w:p w14:paraId="29158D42" w14:textId="77777777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>Opieki Zdrowotnej w Szamotułach</w:t>
      </w:r>
    </w:p>
    <w:p w14:paraId="3AD8EA74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>ul. Sukiennicza 13</w:t>
      </w:r>
    </w:p>
    <w:p w14:paraId="2EA736F0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Calibri" w:hAnsi="Century Gothic" w:cs="Tahoma,Bold"/>
          <w:b/>
          <w:bCs/>
        </w:rPr>
      </w:pPr>
      <w:r w:rsidRPr="007C2400">
        <w:rPr>
          <w:rFonts w:ascii="Century Gothic" w:eastAsia="Calibri" w:hAnsi="Century Gothic" w:cs="Tahoma,Bold"/>
        </w:rPr>
        <w:t>64-500 Szamotuły</w:t>
      </w:r>
    </w:p>
    <w:p w14:paraId="5FF36403" w14:textId="77777777" w:rsidR="007C2400" w:rsidRPr="007C2400" w:rsidRDefault="007C2400" w:rsidP="007C2400">
      <w:pPr>
        <w:spacing w:after="200" w:line="276" w:lineRule="auto"/>
        <w:jc w:val="both"/>
        <w:rPr>
          <w:rFonts w:ascii="Century Gothic" w:eastAsia="Calibri" w:hAnsi="Century Gothic" w:cs="Tahoma,Bold"/>
          <w:b/>
          <w:bCs/>
        </w:rPr>
      </w:pPr>
    </w:p>
    <w:p w14:paraId="1750A43B" w14:textId="5BF9D3F4" w:rsidR="007C2400" w:rsidRPr="007C2400" w:rsidRDefault="007C2400" w:rsidP="007C2400">
      <w:pPr>
        <w:keepNext/>
        <w:spacing w:after="0" w:line="240" w:lineRule="auto"/>
        <w:jc w:val="both"/>
        <w:outlineLvl w:val="2"/>
        <w:rPr>
          <w:rFonts w:ascii="Century Gothic" w:eastAsia="Times New Roman" w:hAnsi="Century Gothic" w:cs="Times New Roman"/>
          <w:lang w:eastAsia="x-none"/>
        </w:rPr>
      </w:pPr>
      <w:r w:rsidRPr="007C2400">
        <w:rPr>
          <w:rFonts w:ascii="Century Gothic" w:eastAsia="Times New Roman" w:hAnsi="Century Gothic" w:cs="Times New Roman"/>
          <w:b/>
          <w:bCs/>
          <w:lang w:val="x-none" w:eastAsia="x-none"/>
        </w:rPr>
        <w:t>ZP-381-</w:t>
      </w:r>
      <w:r w:rsidRPr="007C2400">
        <w:rPr>
          <w:rFonts w:ascii="Century Gothic" w:eastAsia="Times New Roman" w:hAnsi="Century Gothic" w:cs="Times New Roman"/>
          <w:b/>
          <w:bCs/>
          <w:lang w:eastAsia="x-none"/>
        </w:rPr>
        <w:t>7</w:t>
      </w:r>
      <w:r>
        <w:rPr>
          <w:rFonts w:ascii="Century Gothic" w:eastAsia="Times New Roman" w:hAnsi="Century Gothic" w:cs="Times New Roman"/>
          <w:b/>
          <w:bCs/>
          <w:lang w:eastAsia="x-none"/>
        </w:rPr>
        <w:t>4</w:t>
      </w:r>
      <w:r w:rsidRPr="007C2400">
        <w:rPr>
          <w:rFonts w:ascii="Century Gothic" w:eastAsia="Times New Roman" w:hAnsi="Century Gothic" w:cs="Times New Roman"/>
          <w:b/>
          <w:bCs/>
          <w:lang w:val="x-none" w:eastAsia="x-none"/>
        </w:rPr>
        <w:t>/20</w:t>
      </w:r>
      <w:r w:rsidRPr="007C2400">
        <w:rPr>
          <w:rFonts w:ascii="Century Gothic" w:eastAsia="Times New Roman" w:hAnsi="Century Gothic" w:cs="Times New Roman"/>
          <w:b/>
          <w:bCs/>
          <w:lang w:eastAsia="x-none"/>
        </w:rPr>
        <w:t>22</w:t>
      </w:r>
    </w:p>
    <w:p w14:paraId="0BB91672" w14:textId="77777777" w:rsidR="007C2400" w:rsidRPr="007C2400" w:rsidRDefault="007C2400" w:rsidP="007C2400">
      <w:pPr>
        <w:spacing w:before="240" w:after="60" w:line="276" w:lineRule="auto"/>
        <w:jc w:val="center"/>
        <w:outlineLvl w:val="0"/>
        <w:rPr>
          <w:rFonts w:ascii="Century Gothic" w:eastAsia="Times New Roman" w:hAnsi="Century Gothic" w:cs="Times New Roman"/>
          <w:b/>
          <w:bCs/>
          <w:kern w:val="28"/>
          <w:lang w:val="x-none"/>
        </w:rPr>
      </w:pPr>
      <w:r w:rsidRPr="007C2400">
        <w:rPr>
          <w:rFonts w:ascii="Century Gothic" w:eastAsia="Times New Roman" w:hAnsi="Century Gothic" w:cs="Times New Roman"/>
          <w:b/>
          <w:bCs/>
          <w:kern w:val="28"/>
          <w:lang w:val="x-none"/>
        </w:rPr>
        <w:t>WSZYSCY ZAINTERESOWANI WYKONAWCY</w:t>
      </w:r>
    </w:p>
    <w:p w14:paraId="569ED0EE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pl-PL"/>
        </w:rPr>
      </w:pPr>
    </w:p>
    <w:p w14:paraId="25C2192C" w14:textId="0570144F" w:rsidR="007C2400" w:rsidRPr="007C2400" w:rsidRDefault="007C2400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libri"/>
          <w:color w:val="000000"/>
          <w:sz w:val="20"/>
          <w:szCs w:val="20"/>
        </w:rPr>
      </w:pP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 xml:space="preserve">Dot.: 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 xml:space="preserve">Postępowania o udzielenie zamówienia publicznego w trybie </w:t>
      </w:r>
      <w:r w:rsidR="00E23E5C">
        <w:rPr>
          <w:rFonts w:ascii="Century Gothic" w:eastAsia="Calibri" w:hAnsi="Century Gothic" w:cs="Calibri"/>
          <w:color w:val="000000"/>
          <w:sz w:val="20"/>
          <w:szCs w:val="20"/>
        </w:rPr>
        <w:t>podstawowym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 xml:space="preserve"> na</w:t>
      </w:r>
      <w:r w:rsidR="00E23E5C">
        <w:rPr>
          <w:rFonts w:ascii="Century Gothic" w:eastAsia="Calibri" w:hAnsi="Century Gothic" w:cs="Calibri"/>
          <w:color w:val="000000"/>
          <w:sz w:val="20"/>
          <w:szCs w:val="20"/>
        </w:rPr>
        <w:t>:</w:t>
      </w:r>
      <w:r w:rsidRPr="007C2400">
        <w:rPr>
          <w:rFonts w:ascii="Century Gothic" w:eastAsia="Calibri" w:hAnsi="Century Gothic" w:cs="Arial-BoldMT"/>
          <w:b/>
          <w:bCs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Zakup i dostawa sprzętu medycznego w ramach projektu</w:t>
      </w:r>
      <w:r w:rsidR="00D6319D">
        <w:rPr>
          <w:rFonts w:ascii="Century Gothic" w:hAnsi="Century Gothic" w:cs="Arial"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"Dostępność Plus dla zdrowia".</w:t>
      </w:r>
      <w:r w:rsidRPr="007C2400">
        <w:rPr>
          <w:rFonts w:ascii="Century Gothic" w:eastAsia="Calibri" w:hAnsi="Century Gothic" w:cs="Arial"/>
          <w:color w:val="000000"/>
          <w:sz w:val="20"/>
          <w:szCs w:val="20"/>
        </w:rPr>
        <w:t xml:space="preserve">, nr sprawy: 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>ZP-381-74/2022.</w:t>
      </w:r>
    </w:p>
    <w:p w14:paraId="224C773E" w14:textId="74DACEBD" w:rsidR="007C2400" w:rsidRDefault="007C2400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ahoma"/>
          <w:color w:val="000000"/>
          <w:sz w:val="20"/>
          <w:szCs w:val="20"/>
        </w:rPr>
      </w:pP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 xml:space="preserve">Na podstawie art. 284 ust.1-6  ustawy z dnia 11 września  2019 roku Prawo Zamówień Publicznych, Samodzielny Publiczny Zakład Opieki Zdrowotnej w Szamotułach informuje, że w postępowaniu </w:t>
      </w:r>
      <w:r w:rsidRPr="007C2400">
        <w:rPr>
          <w:rFonts w:ascii="Century Gothic" w:eastAsia="Calibri" w:hAnsi="Century Gothic" w:cs="Tahoma,Bold"/>
          <w:color w:val="000000"/>
          <w:sz w:val="20"/>
          <w:szCs w:val="20"/>
        </w:rPr>
        <w:t>na:</w:t>
      </w:r>
      <w:r w:rsidRPr="007C2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Zakup i dostawa sprzętu medycznego w ramach projektu</w:t>
      </w:r>
      <w:r w:rsidR="00D6319D">
        <w:rPr>
          <w:rFonts w:ascii="Century Gothic" w:hAnsi="Century Gothic" w:cs="Arial"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"Dostępność Plus dla zdrowia".</w:t>
      </w:r>
      <w:r w:rsidRPr="007C2400">
        <w:rPr>
          <w:rFonts w:ascii="Century Gothic" w:eastAsia="Calibri" w:hAnsi="Century Gothic" w:cs="Calibri"/>
          <w:bCs/>
          <w:color w:val="000000"/>
          <w:sz w:val="20"/>
          <w:szCs w:val="20"/>
        </w:rPr>
        <w:t xml:space="preserve">, </w:t>
      </w: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>wpłynęły następujące zapytania odnośnie treści Specyfikacji Warunków Zamówienia (SWZ), na które Zamawiający udziela poniższych wyjaśnień:</w:t>
      </w:r>
    </w:p>
    <w:p w14:paraId="093A2199" w14:textId="77777777" w:rsidR="00D6319D" w:rsidRDefault="00D6319D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ahoma"/>
          <w:color w:val="000000"/>
          <w:sz w:val="20"/>
          <w:szCs w:val="20"/>
        </w:rPr>
      </w:pPr>
    </w:p>
    <w:p w14:paraId="70A86E98" w14:textId="05B61F51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1.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3</w:t>
      </w:r>
    </w:p>
    <w:p w14:paraId="34DD6476" w14:textId="77777777" w:rsid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Czy Zamawiający dopuści do postępowania najnowocześniejsze rozwiązanie, polegające na dostarczeniu kardiotokografu z kolorowym, dotykowym ekranem TFT pochylanym o przekątnej powyżej 12 cali? Niezrozumiały jest dla nas zapis ograniczający wielkość ekranu dotykowego (jednocześnie ograniczający konkurencje) max 8 cali. </w:t>
      </w:r>
    </w:p>
    <w:p w14:paraId="08A7AE4A" w14:textId="29267737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bookmarkStart w:id="0" w:name="_Hlk124162102"/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</w:t>
      </w:r>
      <w:r w:rsidR="005C018E"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</w:p>
    <w:bookmarkEnd w:id="0"/>
    <w:p w14:paraId="23D6041B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646854A0" w14:textId="39B84437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2.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4</w:t>
      </w:r>
    </w:p>
    <w:p w14:paraId="11836FA5" w14:textId="0930AC68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Czy Zamawiający dopuści do postępowania kardiotokograf</w:t>
      </w:r>
      <w:r w:rsidRPr="00ED3065">
        <w:rPr>
          <w:rFonts w:ascii="Century Gothic" w:eastAsia="Calibri" w:hAnsi="Century Gothic" w:cs="Times New Roman"/>
          <w:sz w:val="20"/>
          <w:szCs w:val="20"/>
        </w:rPr>
        <w:t xml:space="preserve"> z </w:t>
      </w: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nowocześniejszym rozwiązaniem - aparat  obsługiwany zamiennie zarówno przez ekran dotykowy jak i pokrętło oraz przyciski funkcyjne? Pragniemy zauważyć</w:t>
      </w:r>
      <w:r w:rsidR="00E23E5C">
        <w:rPr>
          <w:rFonts w:ascii="Century Gothic" w:eastAsia="Calibri" w:hAnsi="Century Gothic" w:cs="Cambria"/>
          <w:color w:val="000000"/>
          <w:sz w:val="20"/>
          <w:szCs w:val="20"/>
        </w:rPr>
        <w:t>,</w:t>
      </w: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 iż w urządzeniu obsługiwanym wyłącznie przez ekran dotykowy przy awarii ekranu bądź jego rozkalibrowaniu obsługa aparatu staje się niemożliwa.</w:t>
      </w:r>
    </w:p>
    <w:p w14:paraId="56A09470" w14:textId="32E648F2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bookmarkStart w:id="1" w:name="_Hlk124315135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Zgodnie z </w:t>
      </w:r>
      <w:proofErr w:type="spellStart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swz</w:t>
      </w:r>
      <w:proofErr w:type="spellEnd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.</w:t>
      </w:r>
      <w:bookmarkEnd w:id="1"/>
    </w:p>
    <w:p w14:paraId="7A5EC788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2119AE42" w14:textId="49393AB8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3.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5</w:t>
      </w:r>
    </w:p>
    <w:p w14:paraId="713EEB92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Czy Zamawiający dopuści do postępowania kardiotokograf bez możliwość rozbudowy na dzień składania ofert o klawiaturę i myszkę? W codziennej pracy z aparatem KTG nie wykorzystuje się fizycznej klawiatury oraz myszki, nawet na 8 calowym monitorze – nie ma to ergonomicznego uzasadnienia. Wymagany parametr nie ma również żadnych wartości diagnostycznych</w:t>
      </w:r>
    </w:p>
    <w:p w14:paraId="6DDC7EDD" w14:textId="1D50DCFC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</w:p>
    <w:p w14:paraId="15E038D4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55F0C8FF" w14:textId="5409B614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4.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10</w:t>
      </w:r>
    </w:p>
    <w:p w14:paraId="115BD062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Czy Zamawiający dopuści do postępowania kardiotokograf z częstością powtarzania 2 kHz?</w:t>
      </w:r>
    </w:p>
    <w:p w14:paraId="24F4622C" w14:textId="6C8D4DC1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</w:p>
    <w:p w14:paraId="321B5F03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5F18B51A" w14:textId="6A22D6C1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5.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12</w:t>
      </w:r>
    </w:p>
    <w:p w14:paraId="51E89D6E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Czy Zamawiający dopuści do postępowania kardiotokograf z maksymalną zmianą międzyskurczową dla ultradźwięków 30 </w:t>
      </w:r>
      <w:proofErr w:type="spellStart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bpm</w:t>
      </w:r>
      <w:proofErr w:type="spellEnd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?</w:t>
      </w:r>
    </w:p>
    <w:p w14:paraId="139AF935" w14:textId="1FC26AE2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 </w:t>
      </w:r>
    </w:p>
    <w:p w14:paraId="008D12AA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3F11A3E7" w14:textId="77ECE181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6.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14 oraz 18</w:t>
      </w:r>
    </w:p>
    <w:p w14:paraId="22C9ABD7" w14:textId="55940BC5" w:rsidR="005C018E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Czy Zamawiający dopuści do postępowania kardiotokograf bez funkcji monitorowania tętna matki oraz ostrzegania w przypadku monitorowania tętna matki za pomocą głowicy US weryfikacja międzykanałowa? W związku z wymogiem, aby wszystkie aparaty posiadały funkcje monitorowania </w:t>
      </w: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lastRenderedPageBreak/>
        <w:t>tętna matki prosimy o doprecyzowanie czy Zamawiający wymaga, aby wszystkie dostarczone aparaty monitorowały też pozostałe parametry życiowe matki (EKG, SPO2, NIBP, TEMP)?</w:t>
      </w:r>
    </w:p>
    <w:p w14:paraId="26B42EED" w14:textId="1627A4A8" w:rsid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Zgodnie z </w:t>
      </w:r>
      <w:proofErr w:type="spellStart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swz</w:t>
      </w:r>
      <w:proofErr w:type="spellEnd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.</w:t>
      </w:r>
    </w:p>
    <w:p w14:paraId="09E46BBE" w14:textId="77777777" w:rsidR="00D6319D" w:rsidRPr="00ED3065" w:rsidRDefault="00D6319D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</w:p>
    <w:p w14:paraId="6DEFA7AB" w14:textId="7CC8B007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7.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19</w:t>
      </w:r>
    </w:p>
    <w:p w14:paraId="1E0046C1" w14:textId="77777777" w:rsidR="005C018E" w:rsidRPr="00ED3065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Zgodnie z obecnym zapisem Zamawiający nie planuje zakupu kardiotokografu do ciąży </w:t>
      </w:r>
      <w:proofErr w:type="spellStart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trojaczej</w:t>
      </w:r>
      <w:proofErr w:type="spellEnd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, a jedynie wymaga możliwości rozbudowy. Rozbudowa o taką funkcję już po zakupie aparatu jest na tyle kosztowna, że może przekroczyć wartość aparatu, przez co aparat nigdy nie zostanie rozbudowany do funkcji monitorowania ciąży </w:t>
      </w:r>
      <w:proofErr w:type="spellStart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trojaczej</w:t>
      </w:r>
      <w:proofErr w:type="spellEnd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. W związku z powyższym zwracam się z prośbą o dopuszczenie kardiotokografu bez możliwości rozbudowy o monitorowanie ciąży </w:t>
      </w:r>
      <w:proofErr w:type="spellStart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trojaczej</w:t>
      </w:r>
      <w:proofErr w:type="spellEnd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.</w:t>
      </w:r>
    </w:p>
    <w:p w14:paraId="786EC942" w14:textId="46401396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Zgodnie z </w:t>
      </w:r>
      <w:proofErr w:type="spellStart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swz</w:t>
      </w:r>
      <w:proofErr w:type="spellEnd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.</w:t>
      </w:r>
    </w:p>
    <w:p w14:paraId="586A5F57" w14:textId="77777777" w:rsid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b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 </w:t>
      </w:r>
    </w:p>
    <w:p w14:paraId="0BA728DE" w14:textId="5B59E151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8.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21</w:t>
      </w:r>
    </w:p>
    <w:p w14:paraId="26D77C74" w14:textId="2225BBEA" w:rsidR="005C018E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Czy Zamawiający uzna ten parametr za spełniony w przypadku, gdy aparat posiada jednakowe gniazda przetworników (głowic) </w:t>
      </w:r>
      <w:proofErr w:type="spellStart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Cardio</w:t>
      </w:r>
      <w:proofErr w:type="spellEnd"/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 oraz osobne na głowicę TOCO i automatycznie rozpoznaje podpięcie głowicy? Pragniemy zauważyć iż w codziennej pracy z kardiotokografem nie przepina się głowic przewodowych.</w:t>
      </w:r>
    </w:p>
    <w:p w14:paraId="46C119DC" w14:textId="00F8D4D9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Zgodnie z </w:t>
      </w:r>
      <w:proofErr w:type="spellStart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swz</w:t>
      </w:r>
      <w:proofErr w:type="spellEnd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.</w:t>
      </w:r>
    </w:p>
    <w:p w14:paraId="1CA6D188" w14:textId="77777777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33CE43A3" w14:textId="461515F9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9.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23</w:t>
      </w:r>
    </w:p>
    <w:p w14:paraId="0B05815C" w14:textId="31F8DC28" w:rsidR="005C018E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>Czy Zamawiający uzna ten parametr za spełniony w przypadku, gdy przetworniki posiadają najwyższy z możliwych stopień wodoszczelności IPX8?</w:t>
      </w:r>
    </w:p>
    <w:p w14:paraId="6854F00D" w14:textId="650A3E54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Zgodnie z </w:t>
      </w:r>
      <w:proofErr w:type="spellStart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swz</w:t>
      </w:r>
      <w:proofErr w:type="spellEnd"/>
      <w:r w:rsidR="008F0506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.</w:t>
      </w:r>
    </w:p>
    <w:p w14:paraId="3322B72F" w14:textId="349311B5" w:rsidR="00ED3065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</w:p>
    <w:p w14:paraId="6D40624A" w14:textId="6F451579" w:rsidR="005C018E" w:rsidRPr="00ED3065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color w:val="000000"/>
          <w:sz w:val="20"/>
          <w:szCs w:val="20"/>
        </w:rPr>
      </w:pPr>
      <w:r>
        <w:rPr>
          <w:rFonts w:ascii="Century Gothic" w:eastAsia="Calibri" w:hAnsi="Century Gothic" w:cs="Cambria"/>
          <w:b/>
          <w:color w:val="000000"/>
          <w:sz w:val="20"/>
          <w:szCs w:val="20"/>
        </w:rPr>
        <w:t xml:space="preserve">10. </w:t>
      </w:r>
      <w:r w:rsidR="005C018E" w:rsidRPr="00ED3065">
        <w:rPr>
          <w:rFonts w:ascii="Century Gothic" w:eastAsia="Calibri" w:hAnsi="Century Gothic" w:cs="Cambria"/>
          <w:b/>
          <w:color w:val="000000"/>
          <w:sz w:val="20"/>
          <w:szCs w:val="20"/>
        </w:rPr>
        <w:t>Pytanie dotyczy Pakietu nr. 5 pkt. 30</w:t>
      </w:r>
    </w:p>
    <w:p w14:paraId="5A078FBE" w14:textId="4855A31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ED3065">
        <w:rPr>
          <w:rFonts w:ascii="Century Gothic" w:eastAsia="Calibri" w:hAnsi="Century Gothic" w:cs="Cambria"/>
          <w:color w:val="000000"/>
          <w:sz w:val="20"/>
          <w:szCs w:val="20"/>
        </w:rPr>
        <w:t xml:space="preserve">Czy </w:t>
      </w:r>
      <w:r w:rsidRPr="007B6399">
        <w:rPr>
          <w:rFonts w:ascii="Century Gothic" w:eastAsia="Calibri" w:hAnsi="Century Gothic" w:cs="Cambria"/>
          <w:sz w:val="20"/>
          <w:szCs w:val="20"/>
        </w:rPr>
        <w:t xml:space="preserve">Zamawiający uzna ten parametr za spełniony w przypadku, gdy przetworniki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Cardio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 xml:space="preserve"> i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Toco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 xml:space="preserve"> posiadające identyfikację w postaci optycznego elementu innego niż dioda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led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>?</w:t>
      </w:r>
    </w:p>
    <w:p w14:paraId="038719EF" w14:textId="550610E1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Zgodnie z </w:t>
      </w:r>
      <w:proofErr w:type="spellStart"/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swz</w:t>
      </w:r>
      <w:proofErr w:type="spellEnd"/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.</w:t>
      </w:r>
    </w:p>
    <w:p w14:paraId="185E84FF" w14:textId="77777777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</w:p>
    <w:p w14:paraId="6F22445D" w14:textId="2508CFBF" w:rsidR="005C018E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sz w:val="20"/>
          <w:szCs w:val="20"/>
        </w:rPr>
        <w:t xml:space="preserve">11. </w:t>
      </w:r>
      <w:r w:rsidR="005C018E" w:rsidRPr="007B6399">
        <w:rPr>
          <w:rFonts w:ascii="Century Gothic" w:eastAsia="Calibri" w:hAnsi="Century Gothic" w:cs="Cambria"/>
          <w:b/>
          <w:sz w:val="20"/>
          <w:szCs w:val="20"/>
        </w:rPr>
        <w:t>Pytanie dotyczy Pakietu nr. 5 pkt. 30</w:t>
      </w:r>
    </w:p>
    <w:p w14:paraId="10A5838C" w14:textId="5E169A64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 xml:space="preserve">Prosimy o wyjaśnienie przez Zamawiającego jaką wartość diagnostyczną posiada diod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led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 xml:space="preserve"> w przetwornikach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Cardio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 xml:space="preserve"> oraz </w:t>
      </w:r>
      <w:proofErr w:type="spellStart"/>
      <w:r w:rsidRPr="007B6399">
        <w:rPr>
          <w:rFonts w:ascii="Century Gothic" w:eastAsia="Calibri" w:hAnsi="Century Gothic" w:cs="Cambria"/>
          <w:sz w:val="20"/>
          <w:szCs w:val="20"/>
        </w:rPr>
        <w:t>Toco</w:t>
      </w:r>
      <w:proofErr w:type="spellEnd"/>
      <w:r w:rsidRPr="007B6399">
        <w:rPr>
          <w:rFonts w:ascii="Century Gothic" w:eastAsia="Calibri" w:hAnsi="Century Gothic" w:cs="Cambria"/>
          <w:sz w:val="20"/>
          <w:szCs w:val="20"/>
        </w:rPr>
        <w:t>.</w:t>
      </w:r>
    </w:p>
    <w:p w14:paraId="0E982670" w14:textId="76EDB891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Rozróżnienie monitorowania płodów w ciąży bliźniaczej.</w:t>
      </w:r>
    </w:p>
    <w:p w14:paraId="242DDD86" w14:textId="77777777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38B44ABB" w14:textId="0CD33519" w:rsidR="005C018E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sz w:val="20"/>
          <w:szCs w:val="20"/>
        </w:rPr>
        <w:t xml:space="preserve">12. </w:t>
      </w:r>
      <w:r w:rsidR="005C018E" w:rsidRPr="007B6399">
        <w:rPr>
          <w:rFonts w:ascii="Century Gothic" w:eastAsia="Calibri" w:hAnsi="Century Gothic" w:cs="Cambria"/>
          <w:b/>
          <w:sz w:val="20"/>
          <w:szCs w:val="20"/>
        </w:rPr>
        <w:t>Pytanie dotyczy Pakietu nr. 5 pkt. 39</w:t>
      </w:r>
    </w:p>
    <w:p w14:paraId="77A3BC99" w14:textId="7777777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 xml:space="preserve">Czy Zamawiający dopuści do postępowania kardiotokograf, którego wydruk badania dodatkowo zawiera min.: </w:t>
      </w:r>
    </w:p>
    <w:p w14:paraId="5F874386" w14:textId="7777777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>•</w:t>
      </w:r>
      <w:r w:rsidRPr="007B6399">
        <w:rPr>
          <w:rFonts w:ascii="Century Gothic" w:eastAsia="Calibri" w:hAnsi="Century Gothic" w:cs="Cambria"/>
          <w:sz w:val="20"/>
          <w:szCs w:val="20"/>
        </w:rPr>
        <w:tab/>
        <w:t>Imię i nazwisko pacjentki,</w:t>
      </w:r>
    </w:p>
    <w:p w14:paraId="633654F4" w14:textId="7777777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>•</w:t>
      </w:r>
      <w:r w:rsidRPr="007B6399">
        <w:rPr>
          <w:rFonts w:ascii="Century Gothic" w:eastAsia="Calibri" w:hAnsi="Century Gothic" w:cs="Cambria"/>
          <w:sz w:val="20"/>
          <w:szCs w:val="20"/>
        </w:rPr>
        <w:tab/>
        <w:t>Numer identyfikacyjny pacjentki,</w:t>
      </w:r>
    </w:p>
    <w:p w14:paraId="3665F659" w14:textId="7777777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>•</w:t>
      </w:r>
      <w:r w:rsidRPr="007B6399">
        <w:rPr>
          <w:rFonts w:ascii="Century Gothic" w:eastAsia="Calibri" w:hAnsi="Century Gothic" w:cs="Cambria"/>
          <w:sz w:val="20"/>
          <w:szCs w:val="20"/>
        </w:rPr>
        <w:tab/>
        <w:t>Godzina, minuta, sekunda, data,</w:t>
      </w:r>
    </w:p>
    <w:p w14:paraId="00A888C8" w14:textId="18CE8A6A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>•</w:t>
      </w:r>
      <w:r w:rsidRPr="007B6399">
        <w:rPr>
          <w:rFonts w:ascii="Century Gothic" w:eastAsia="Calibri" w:hAnsi="Century Gothic" w:cs="Cambria"/>
          <w:sz w:val="20"/>
          <w:szCs w:val="20"/>
        </w:rPr>
        <w:tab/>
        <w:t>Prędkość wydruku,.</w:t>
      </w:r>
    </w:p>
    <w:p w14:paraId="46A0C22C" w14:textId="7D60B33D" w:rsidR="008F0506" w:rsidRPr="007B6399" w:rsidRDefault="008F0506" w:rsidP="008F050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Zgodnie z </w:t>
      </w:r>
      <w:proofErr w:type="spellStart"/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>swz</w:t>
      </w:r>
      <w:proofErr w:type="spellEnd"/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>.</w:t>
      </w:r>
    </w:p>
    <w:p w14:paraId="7D83ADFD" w14:textId="77777777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5C9408F7" w14:textId="6CE9BD2F" w:rsidR="005C018E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sz w:val="20"/>
          <w:szCs w:val="20"/>
        </w:rPr>
        <w:t xml:space="preserve">13. </w:t>
      </w:r>
      <w:r w:rsidR="005C018E" w:rsidRPr="007B6399">
        <w:rPr>
          <w:rFonts w:ascii="Century Gothic" w:eastAsia="Calibri" w:hAnsi="Century Gothic" w:cs="Cambria"/>
          <w:b/>
          <w:sz w:val="20"/>
          <w:szCs w:val="20"/>
        </w:rPr>
        <w:t>Pytanie dotyczy Pakietu nr. 5 pkt. 43</w:t>
      </w:r>
    </w:p>
    <w:p w14:paraId="3628E14C" w14:textId="60962ACC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mbria"/>
          <w:sz w:val="20"/>
          <w:szCs w:val="20"/>
        </w:rPr>
      </w:pPr>
      <w:r w:rsidRPr="007B6399">
        <w:rPr>
          <w:rFonts w:ascii="Century Gothic" w:eastAsia="Calibri" w:hAnsi="Century Gothic" w:cs="Cambria"/>
          <w:sz w:val="20"/>
          <w:szCs w:val="20"/>
        </w:rPr>
        <w:t xml:space="preserve">Czy Zamawiający dopuści do postępowania aparat z chłodzeniem konwencjonalnym – wentylatorem?  </w:t>
      </w:r>
    </w:p>
    <w:p w14:paraId="75DEA825" w14:textId="01C91975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Zgodnie z </w:t>
      </w:r>
      <w:proofErr w:type="spellStart"/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swz</w:t>
      </w:r>
      <w:proofErr w:type="spellEnd"/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.</w:t>
      </w:r>
    </w:p>
    <w:p w14:paraId="7BF4B55D" w14:textId="77777777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769C48B" w14:textId="77777777" w:rsidR="005C018E" w:rsidRPr="007B6399" w:rsidRDefault="005C018E" w:rsidP="00ED3065">
      <w:pPr>
        <w:suppressAutoHyphens/>
        <w:spacing w:after="0" w:line="240" w:lineRule="auto"/>
        <w:jc w:val="both"/>
        <w:rPr>
          <w:rFonts w:ascii="Century Gothic" w:eastAsia="Times New Roman" w:hAnsi="Century Gothic" w:cs="Calibri"/>
          <w:b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kern w:val="1"/>
          <w:sz w:val="20"/>
          <w:szCs w:val="20"/>
          <w:lang w:eastAsia="ar-SA"/>
        </w:rPr>
        <w:t xml:space="preserve">Część  16  Kardiomonitor –  2 szt. </w:t>
      </w:r>
    </w:p>
    <w:p w14:paraId="2FA5F25F" w14:textId="2DEAECBF" w:rsidR="005C018E" w:rsidRPr="007B6399" w:rsidRDefault="00ED3065" w:rsidP="00ED3065">
      <w:pPr>
        <w:suppressAutoHyphens/>
        <w:spacing w:after="0" w:line="240" w:lineRule="auto"/>
        <w:jc w:val="both"/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14.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1 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Czy Zamawiający dopuści  kardiomonitor wyprodukowany w roku 2023?</w:t>
      </w:r>
    </w:p>
    <w:p w14:paraId="3C25D276" w14:textId="5F9AD2DE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bookmarkStart w:id="2" w:name="_Hlk124315392"/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  <w:bookmarkEnd w:id="2"/>
    </w:p>
    <w:p w14:paraId="0C4FF351" w14:textId="77777777" w:rsidR="005C018E" w:rsidRPr="007B6399" w:rsidRDefault="005C018E" w:rsidP="00ED3065">
      <w:pPr>
        <w:suppressAutoHyphens/>
        <w:spacing w:after="0" w:line="240" w:lineRule="auto"/>
        <w:jc w:val="both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</w:p>
    <w:p w14:paraId="723624DE" w14:textId="51B9F6A1" w:rsidR="005C018E" w:rsidRPr="007B6399" w:rsidRDefault="00ED3065" w:rsidP="00ED3065">
      <w:pPr>
        <w:suppressAutoHyphens/>
        <w:spacing w:after="0" w:line="240" w:lineRule="auto"/>
        <w:jc w:val="both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15.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2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Czy Zamawiający dopuści  kardiomonitor z kolorowym ekranem dotykowym 8” ?</w:t>
      </w:r>
    </w:p>
    <w:p w14:paraId="66375494" w14:textId="46A34E65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22314C91" w14:textId="77777777" w:rsidR="005C018E" w:rsidRPr="007B6399" w:rsidRDefault="005C018E" w:rsidP="00ED3065">
      <w:pPr>
        <w:suppressAutoHyphens/>
        <w:spacing w:after="0" w:line="240" w:lineRule="auto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</w:p>
    <w:p w14:paraId="58530A26" w14:textId="212606C6" w:rsidR="005C018E" w:rsidRPr="007B6399" w:rsidRDefault="00ED3065" w:rsidP="00ED3065">
      <w:pPr>
        <w:suppressAutoHyphens/>
        <w:spacing w:after="0" w:line="240" w:lineRule="auto"/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16.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3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 xml:space="preserve">Czy Zamawiający dopuści  kardiomonitor z pomiarem ciśnienia metodą Oscylometrii w zakresie </w:t>
      </w:r>
      <w:proofErr w:type="spellStart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pSYS</w:t>
      </w:r>
      <w:proofErr w:type="spellEnd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 xml:space="preserve">: 40 – 270 mmHg;    </w:t>
      </w:r>
      <w:proofErr w:type="spellStart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pDIA</w:t>
      </w:r>
      <w:proofErr w:type="spellEnd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 xml:space="preserve">: 10 – 210 mmHg;    </w:t>
      </w:r>
      <w:proofErr w:type="spellStart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pMAP</w:t>
      </w:r>
      <w:proofErr w:type="spellEnd"/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: 20 – 230 mmHg,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br/>
        <w:t>typowym czasem  pomiaru 20 sek. do max 40 sek. dla dorosłych, zakresem pomiaru pulsu 40 – 240 BPM  z dokładnością ± 3 BPM  ?</w:t>
      </w:r>
    </w:p>
    <w:p w14:paraId="4ADEA336" w14:textId="1B062008" w:rsidR="00ED3065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55079BBC" w14:textId="77777777" w:rsidR="00D6319D" w:rsidRPr="007B6399" w:rsidRDefault="00D6319D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</w:p>
    <w:p w14:paraId="04B94BD8" w14:textId="77777777" w:rsidR="005C018E" w:rsidRPr="007B6399" w:rsidRDefault="005C018E" w:rsidP="00ED3065">
      <w:pPr>
        <w:suppressAutoHyphens/>
        <w:spacing w:after="0" w:line="240" w:lineRule="auto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</w:p>
    <w:p w14:paraId="670AB54D" w14:textId="77777777" w:rsidR="00D6319D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17.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4 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Czy Zamawiający dopuści  kardiomonitor z pomiarem  saturacji SpO2 w zakresie od SpO2 0.0 % do 100.0 %,  dokładnością  pomiaru SpO2 – podawaną w spoczynku (70 % – 100 %) ± 2%   na ramieniu (dorosły/dziecko) ?</w:t>
      </w:r>
    </w:p>
    <w:p w14:paraId="6E2B4C0F" w14:textId="18754CA9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539F507E" w14:textId="0E11C46D" w:rsidR="005C018E" w:rsidRPr="007B6399" w:rsidRDefault="005C018E" w:rsidP="00ED3065">
      <w:pPr>
        <w:suppressAutoHyphens/>
        <w:spacing w:after="0" w:line="240" w:lineRule="auto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</w:p>
    <w:p w14:paraId="1979F4AF" w14:textId="77777777" w:rsidR="00D6319D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18.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5 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>Czy Zamawiający dopuści  kardiomonitor   z pomiarem temperatury – na powierzchni skóry (pod pachą) lub oralnie lub odbytem.  w zakresie  0°C  – 50°C , z pomiarem wykonywanym w sposób ciągły, ze stałym  odczytem temperatury na ekranie  monitora ?</w:t>
      </w:r>
      <w:r w:rsidR="00D6319D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 xml:space="preserve"> </w:t>
      </w:r>
    </w:p>
    <w:p w14:paraId="588B9EBC" w14:textId="05C2B3D7" w:rsidR="00ED3065" w:rsidRPr="007B6399" w:rsidRDefault="00ED3065" w:rsidP="00ED30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21DFE65D" w14:textId="7F556C95" w:rsidR="005C018E" w:rsidRPr="007B6399" w:rsidRDefault="005C018E" w:rsidP="00ED3065">
      <w:pPr>
        <w:suppressAutoHyphens/>
        <w:spacing w:after="0" w:line="240" w:lineRule="auto"/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</w:pPr>
    </w:p>
    <w:p w14:paraId="2595498A" w14:textId="7938B87C" w:rsidR="005C018E" w:rsidRPr="007B6399" w:rsidRDefault="00ED3065" w:rsidP="00ED3065">
      <w:pPr>
        <w:suppressAutoHyphens/>
        <w:spacing w:after="0" w:line="240" w:lineRule="auto"/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</w:pPr>
      <w:r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19. </w:t>
      </w:r>
      <w:r w:rsidR="005C018E" w:rsidRPr="007B6399">
        <w:rPr>
          <w:rFonts w:ascii="Century Gothic" w:eastAsia="Times New Roman" w:hAnsi="Century Gothic" w:cs="Calibri"/>
          <w:b/>
          <w:bCs/>
          <w:kern w:val="1"/>
          <w:sz w:val="20"/>
          <w:szCs w:val="20"/>
          <w:lang w:eastAsia="ar-SA"/>
        </w:rPr>
        <w:t xml:space="preserve">pkt 6  </w:t>
      </w:r>
      <w:r w:rsidR="005C018E" w:rsidRPr="007B6399">
        <w:rPr>
          <w:rFonts w:ascii="Century Gothic" w:eastAsia="Times New Roman" w:hAnsi="Century Gothic" w:cs="Calibri"/>
          <w:kern w:val="1"/>
          <w:sz w:val="20"/>
          <w:szCs w:val="20"/>
          <w:lang w:eastAsia="ar-SA"/>
        </w:rPr>
        <w:t xml:space="preserve">Czy Zamawiający dopuści  kardiomonitor posiadający wbudowaną pamięć, pozwalającą zapisać dla jednego pacjenta 120 godzin trendów (graficznych i tabelarycznych), wyniki 1000 pomiarów NIBP, zapis 200 zdarzeń alarmowych  oraz zapis pomiarów w postaci krzywych z ostatnich 48 godzin? </w:t>
      </w:r>
    </w:p>
    <w:p w14:paraId="5931A7C7" w14:textId="5310D820" w:rsidR="00323AD2" w:rsidRPr="007B6399" w:rsidRDefault="00323AD2" w:rsidP="00323A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059EFE99" w14:textId="77777777" w:rsidR="005C018E" w:rsidRPr="007B6399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Century Gothic" w:hAnsi="Century Gothic"/>
          <w:color w:val="auto"/>
          <w:sz w:val="20"/>
          <w:szCs w:val="20"/>
        </w:rPr>
      </w:pPr>
    </w:p>
    <w:p w14:paraId="76A4CFD7" w14:textId="77777777" w:rsidR="00D6319D" w:rsidRDefault="00323AD2" w:rsidP="00ED3065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Century Gothic" w:hAnsi="Century Gothic"/>
          <w:color w:val="auto"/>
          <w:sz w:val="20"/>
          <w:szCs w:val="20"/>
        </w:rPr>
      </w:pPr>
      <w:r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20. </w:t>
      </w:r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>Dotyczy: część 7 - Naścienny zestaw diagnostyczny – 5 szt.</w:t>
      </w:r>
      <w:r w:rsidR="00D6319D">
        <w:rPr>
          <w:rStyle w:val="fontstyle01"/>
          <w:rFonts w:ascii="Century Gothic" w:hAnsi="Century Gothic"/>
          <w:color w:val="auto"/>
          <w:sz w:val="20"/>
          <w:szCs w:val="20"/>
        </w:rPr>
        <w:t xml:space="preserve"> </w:t>
      </w:r>
      <w:r w:rsidR="005C018E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W pkt. 16 wymaganych parametrów technicznych – OPZ Zamawiający wymaga: </w:t>
      </w:r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Pomiar </w:t>
      </w:r>
      <w:r w:rsidR="005C018E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NIBP, tętna, </w:t>
      </w:r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>SpO2</w:t>
      </w:r>
      <w:r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 </w:t>
      </w:r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w technologii </w:t>
      </w:r>
      <w:proofErr w:type="spellStart"/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>Nonin</w:t>
      </w:r>
      <w:proofErr w:type="spellEnd"/>
      <w:r w:rsidR="005C018E"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 </w:t>
      </w:r>
      <w:r w:rsidR="005C018E" w:rsidRPr="007B6399">
        <w:rPr>
          <w:rStyle w:val="fontstyle21"/>
          <w:rFonts w:ascii="Century Gothic" w:hAnsi="Century Gothic"/>
          <w:color w:val="auto"/>
          <w:sz w:val="20"/>
          <w:szCs w:val="20"/>
        </w:rPr>
        <w:t>oraz temperatury ciała na błonie bębenkowej.</w:t>
      </w:r>
      <w:r w:rsidR="00D6319D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</w:p>
    <w:p w14:paraId="2E4244A7" w14:textId="7ACF1D52" w:rsidR="00873F18" w:rsidRPr="007B6399" w:rsidRDefault="005C018E" w:rsidP="00ED3065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Century Gothic" w:hAnsi="Century Gothic"/>
          <w:color w:val="auto"/>
          <w:sz w:val="20"/>
          <w:szCs w:val="20"/>
        </w:rPr>
      </w:pP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W pkt. 30 z kolei: </w:t>
      </w:r>
      <w:r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Pomiar SPO2 w technologii </w:t>
      </w:r>
      <w:proofErr w:type="spellStart"/>
      <w:r w:rsidRPr="007B6399">
        <w:rPr>
          <w:rStyle w:val="fontstyle01"/>
          <w:rFonts w:ascii="Century Gothic" w:hAnsi="Century Gothic"/>
          <w:color w:val="auto"/>
          <w:sz w:val="20"/>
          <w:szCs w:val="20"/>
        </w:rPr>
        <w:t>Nellcor</w:t>
      </w:r>
      <w:proofErr w:type="spellEnd"/>
      <w:r w:rsidRPr="007B6399">
        <w:rPr>
          <w:rStyle w:val="fontstyle01"/>
          <w:rFonts w:ascii="Century Gothic" w:hAnsi="Century Gothic"/>
          <w:color w:val="auto"/>
          <w:sz w:val="20"/>
          <w:szCs w:val="20"/>
        </w:rPr>
        <w:t xml:space="preserve"> </w:t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zakresie min. 1 – 100%</w:t>
      </w:r>
      <w:r w:rsidRPr="007B6399">
        <w:rPr>
          <w:rFonts w:ascii="Century Gothic" w:hAnsi="Century Gothic" w:cs="Calibri"/>
          <w:sz w:val="20"/>
          <w:szCs w:val="20"/>
        </w:rPr>
        <w:br/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Monitory które chcemy zaoferować mogą współpracować z czujnikami SpO2 różnych producentów, w</w:t>
      </w:r>
      <w:r w:rsidR="00323AD2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technologii 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Nonin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, 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Nellcor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lub 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Massimo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. Dostępność poszczególnych rozwiązań jest ograniczona w związku</w:t>
      </w:r>
      <w:r w:rsidR="00323AD2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z faktem zerwanych łańcuchów dostaw wynikających z sytuacji geopolitycznej i pandemicznej. Dostępności</w:t>
      </w:r>
      <w:r w:rsidR="00323AD2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można będzie określić po rozstrzygnięciu postępowania i wyborze ofert.</w:t>
      </w:r>
      <w:r w:rsidRPr="007B6399">
        <w:rPr>
          <w:rFonts w:ascii="Century Gothic" w:hAnsi="Century Gothic" w:cs="Calibri"/>
          <w:sz w:val="20"/>
          <w:szCs w:val="20"/>
        </w:rPr>
        <w:br/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Czy z uwagi na oczekiwany, krótki czas dostawy i czasowe ograniczenia w dostępności niektórych rozwiązań</w:t>
      </w:r>
      <w:r w:rsidR="00323AD2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Zamawiający dopuści </w:t>
      </w:r>
      <w:bookmarkStart w:id="3" w:name="_Hlk124317344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zaoferowanie dowolnej technologii pomiaru SpO2 (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Nonin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, 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Nellcor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lub </w:t>
      </w:r>
      <w:proofErr w:type="spellStart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Massimo</w:t>
      </w:r>
      <w:proofErr w:type="spellEnd"/>
      <w:r w:rsidRPr="007B6399">
        <w:rPr>
          <w:rStyle w:val="fontstyle21"/>
          <w:rFonts w:ascii="Century Gothic" w:hAnsi="Century Gothic"/>
          <w:color w:val="auto"/>
          <w:sz w:val="20"/>
          <w:szCs w:val="20"/>
        </w:rPr>
        <w:t>)</w:t>
      </w:r>
    </w:p>
    <w:bookmarkEnd w:id="3"/>
    <w:p w14:paraId="456EC7F2" w14:textId="1F08C020" w:rsidR="002A66EB" w:rsidRPr="007B6399" w:rsidRDefault="00323AD2" w:rsidP="002A66EB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</w:pPr>
      <w:r w:rsidRPr="007B639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7B6399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  <w:r w:rsidR="002A66EB" w:rsidRPr="007B6399">
        <w:rPr>
          <w:rStyle w:val="fontstyle21"/>
          <w:rFonts w:ascii="Century Gothic" w:hAnsi="Century Gothic"/>
          <w:color w:val="auto"/>
          <w:sz w:val="20"/>
          <w:szCs w:val="20"/>
        </w:rPr>
        <w:t xml:space="preserve"> </w:t>
      </w:r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>zaoferowanie dowolnej technologii pomiaru SpO2 (</w:t>
      </w:r>
      <w:proofErr w:type="spellStart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>Nonin</w:t>
      </w:r>
      <w:proofErr w:type="spellEnd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 xml:space="preserve">, </w:t>
      </w:r>
      <w:proofErr w:type="spellStart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>Nellcor</w:t>
      </w:r>
      <w:proofErr w:type="spellEnd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 xml:space="preserve"> lub </w:t>
      </w:r>
      <w:proofErr w:type="spellStart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>Massimo</w:t>
      </w:r>
      <w:proofErr w:type="spellEnd"/>
      <w:r w:rsidR="002A66EB" w:rsidRPr="007B6399">
        <w:rPr>
          <w:rStyle w:val="fontstyle21"/>
          <w:rFonts w:ascii="Century Gothic" w:hAnsi="Century Gothic"/>
          <w:b/>
          <w:bCs/>
          <w:color w:val="auto"/>
          <w:sz w:val="20"/>
          <w:szCs w:val="20"/>
        </w:rPr>
        <w:t>).</w:t>
      </w:r>
    </w:p>
    <w:p w14:paraId="7C984C0A" w14:textId="79AA07C0" w:rsidR="00072917" w:rsidRPr="00ED3065" w:rsidRDefault="00072917" w:rsidP="00ED3065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Century Gothic" w:hAnsi="Century Gothic"/>
          <w:sz w:val="20"/>
          <w:szCs w:val="20"/>
        </w:rPr>
      </w:pPr>
    </w:p>
    <w:p w14:paraId="5C5965C3" w14:textId="2ED9A6C3" w:rsidR="00072917" w:rsidRPr="00ED3065" w:rsidRDefault="008A2492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  <w:t xml:space="preserve">21. </w:t>
      </w:r>
      <w:r w:rsidR="00072917" w:rsidRPr="00ED3065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  <w:t>Lampa medyczna bezcieniowa</w:t>
      </w:r>
    </w:p>
    <w:p w14:paraId="6CA1BE82" w14:textId="7366A5E1" w:rsidR="00072917" w:rsidRDefault="008A2492" w:rsidP="00ED30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0" w:line="240" w:lineRule="auto"/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</w:pPr>
      <w:r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  <w:t xml:space="preserve">● </w:t>
      </w:r>
      <w:r w:rsidR="00072917" w:rsidRPr="00ED3065"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  <w:t>Proszę o podanie z jakiego materiału wykonany jest sufit  - strop na kt</w:t>
      </w:r>
      <w:r w:rsidR="00072917" w:rsidRPr="00ED3065"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es-ES_tradnl" w:eastAsia="pl-PL"/>
        </w:rPr>
        <w:t>ó</w:t>
      </w:r>
      <w:r w:rsidR="00072917" w:rsidRPr="00ED3065"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  <w:t>rym będzie dokonany    montaż lampy?</w:t>
      </w:r>
    </w:p>
    <w:p w14:paraId="6F3029D0" w14:textId="12E20F97" w:rsidR="008A2492" w:rsidRPr="00ED3065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2A66EB" w:rsidRPr="002A66EB">
        <w:rPr>
          <w:rFonts w:ascii="Century Gothic" w:eastAsia="Arial Unicode MS" w:hAnsi="Century Gothic" w:cs="Arial Unicode MS"/>
          <w:b/>
          <w:bCs/>
          <w:color w:val="000000"/>
          <w:sz w:val="20"/>
          <w:szCs w:val="20"/>
          <w:u w:color="000000"/>
          <w:lang w:val="pt-PT" w:eastAsia="pl-PL"/>
        </w:rPr>
        <w:t>Sufit  - strop na kt</w:t>
      </w:r>
      <w:r w:rsidR="002A66EB" w:rsidRPr="002A66EB">
        <w:rPr>
          <w:rFonts w:ascii="Century Gothic" w:eastAsia="Arial Unicode MS" w:hAnsi="Century Gothic" w:cs="Arial Unicode MS"/>
          <w:b/>
          <w:bCs/>
          <w:color w:val="000000"/>
          <w:sz w:val="20"/>
          <w:szCs w:val="20"/>
          <w:u w:color="000000"/>
          <w:lang w:val="es-ES_tradnl" w:eastAsia="pl-PL"/>
        </w:rPr>
        <w:t>ó</w:t>
      </w:r>
      <w:r w:rsidR="002A66EB" w:rsidRPr="002A66EB">
        <w:rPr>
          <w:rFonts w:ascii="Century Gothic" w:eastAsia="Arial Unicode MS" w:hAnsi="Century Gothic" w:cs="Arial Unicode MS"/>
          <w:b/>
          <w:bCs/>
          <w:color w:val="000000"/>
          <w:sz w:val="20"/>
          <w:szCs w:val="20"/>
          <w:u w:color="000000"/>
          <w:lang w:val="pt-PT" w:eastAsia="pl-PL"/>
        </w:rPr>
        <w:t>rym będzie dokonany montaż lampy – płyta stropowa</w:t>
      </w:r>
      <w:r w:rsidR="007057D9"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  <w:t xml:space="preserve">, </w:t>
      </w:r>
      <w:r w:rsidR="007057D9" w:rsidRPr="007057D9">
        <w:rPr>
          <w:rFonts w:ascii="Century Gothic" w:eastAsia="Arial Unicode MS" w:hAnsi="Century Gothic" w:cs="Arial Unicode MS"/>
          <w:b/>
          <w:bCs/>
          <w:color w:val="000000"/>
          <w:sz w:val="20"/>
          <w:szCs w:val="20"/>
          <w:u w:color="000000"/>
          <w:lang w:val="pt-PT" w:eastAsia="pl-PL"/>
        </w:rPr>
        <w:t>kanałowa.</w:t>
      </w:r>
    </w:p>
    <w:p w14:paraId="43F69E13" w14:textId="77777777" w:rsidR="008A2492" w:rsidRPr="00ED3065" w:rsidRDefault="008A2492" w:rsidP="00ED30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after="0" w:line="240" w:lineRule="auto"/>
        <w:rPr>
          <w:rFonts w:ascii="Century Gothic" w:eastAsia="Arial Unicode MS" w:hAnsi="Century Gothic" w:cs="Arial Unicode MS"/>
          <w:color w:val="000000"/>
          <w:sz w:val="20"/>
          <w:szCs w:val="20"/>
          <w:u w:color="000000"/>
          <w:lang w:val="pt-PT" w:eastAsia="pl-PL"/>
        </w:rPr>
      </w:pPr>
    </w:p>
    <w:p w14:paraId="141664CF" w14:textId="7FFD0C94" w:rsidR="00072917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● 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Czy występuje sufit podwieszany, jeśli tak to na jakiej wysokości od podłogi i jaka jest odległość od stropu?</w:t>
      </w:r>
    </w:p>
    <w:p w14:paraId="7262CA26" w14:textId="0ED8F138" w:rsidR="008A2492" w:rsidRPr="00104F8E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104F8E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2A66EB" w:rsidRPr="00104F8E">
        <w:rPr>
          <w:rFonts w:ascii="Century Gothic" w:eastAsia="Calibri" w:hAnsi="Century Gothic" w:cs="Cambria"/>
          <w:b/>
          <w:bCs/>
          <w:sz w:val="20"/>
          <w:szCs w:val="20"/>
        </w:rPr>
        <w:t xml:space="preserve">Tak, sufit podwieszany: </w:t>
      </w:r>
      <w:r w:rsidR="00104F8E" w:rsidRPr="00104F8E">
        <w:rPr>
          <w:rFonts w:ascii="Century Gothic" w:eastAsia="Calibri" w:hAnsi="Century Gothic" w:cs="Cambria"/>
          <w:b/>
          <w:bCs/>
          <w:sz w:val="20"/>
          <w:szCs w:val="20"/>
        </w:rPr>
        <w:t>zgodnie z odp. poniżej.</w:t>
      </w:r>
    </w:p>
    <w:p w14:paraId="3A261C1C" w14:textId="77777777" w:rsidR="00072917" w:rsidRPr="00104F8E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104F8E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 </w:t>
      </w:r>
    </w:p>
    <w:p w14:paraId="63113FE0" w14:textId="0AB5378C" w:rsidR="00072917" w:rsidRPr="00104F8E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104F8E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● </w:t>
      </w:r>
      <w:r w:rsidR="00072917" w:rsidRPr="00104F8E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w miejscu montażu doprowadzone są wszystkie potrzebne przewody do podłączenia lampy? Jeśli nie to czy wykonawca musi je doprowadzić we własnym zakresie i jaka jest odległość do rozdzielni?</w:t>
      </w:r>
    </w:p>
    <w:p w14:paraId="3112D9A8" w14:textId="13B08A37" w:rsidR="008A2492" w:rsidRPr="00104F8E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104F8E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7B6399" w:rsidRPr="00104F8E">
        <w:rPr>
          <w:rFonts w:ascii="Century Gothic" w:eastAsia="Calibri" w:hAnsi="Century Gothic" w:cs="Cambria"/>
          <w:b/>
          <w:bCs/>
          <w:sz w:val="20"/>
          <w:szCs w:val="20"/>
        </w:rPr>
        <w:t xml:space="preserve">Instalacja </w:t>
      </w:r>
      <w:r w:rsidR="007057D9" w:rsidRPr="00104F8E">
        <w:rPr>
          <w:rFonts w:ascii="Century Gothic" w:eastAsia="Calibri" w:hAnsi="Century Gothic" w:cs="Cambria"/>
          <w:b/>
          <w:bCs/>
          <w:sz w:val="20"/>
          <w:szCs w:val="20"/>
        </w:rPr>
        <w:t xml:space="preserve">elektryczna </w:t>
      </w:r>
      <w:r w:rsidR="007B6399" w:rsidRPr="00104F8E">
        <w:rPr>
          <w:rFonts w:ascii="Century Gothic" w:eastAsia="Calibri" w:hAnsi="Century Gothic" w:cs="Cambria"/>
          <w:b/>
          <w:bCs/>
          <w:sz w:val="20"/>
          <w:szCs w:val="20"/>
        </w:rPr>
        <w:t>po stronie SPZOZ wg. zaleceń producenta</w:t>
      </w:r>
      <w:r w:rsidR="007057D9" w:rsidRPr="00104F8E">
        <w:rPr>
          <w:rFonts w:ascii="Century Gothic" w:eastAsia="Calibri" w:hAnsi="Century Gothic" w:cs="Cambria"/>
          <w:b/>
          <w:bCs/>
          <w:sz w:val="20"/>
          <w:szCs w:val="20"/>
        </w:rPr>
        <w:t>, montaż po stronie wykonawcy.</w:t>
      </w:r>
    </w:p>
    <w:p w14:paraId="27CC6F2F" w14:textId="77777777" w:rsidR="00072917" w:rsidRPr="00104F8E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</w:p>
    <w:p w14:paraId="68D22CBF" w14:textId="74965AAF" w:rsidR="00072917" w:rsidRPr="00104F8E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104F8E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● </w:t>
      </w:r>
      <w:r w:rsidR="00072917" w:rsidRPr="00104F8E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w miejscu montażu wisi już jakaś lampa, jeśli tak to proszę o podanie producenta i modelu?</w:t>
      </w:r>
    </w:p>
    <w:p w14:paraId="5604E95F" w14:textId="198306FD" w:rsidR="007B6399" w:rsidRPr="00104F8E" w:rsidRDefault="007B6399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4F8E">
        <w:rPr>
          <w:rFonts w:ascii="Century Gothic" w:eastAsia="Calibri" w:hAnsi="Century Gothic" w:cs="Cambria"/>
          <w:b/>
          <w:bCs/>
          <w:sz w:val="20"/>
          <w:szCs w:val="20"/>
        </w:rPr>
        <w:t>Odpowiedź Zamawiającego:  W miejscu montażu nie wisi lampa.</w:t>
      </w:r>
    </w:p>
    <w:p w14:paraId="7D203A51" w14:textId="77777777" w:rsidR="007B6399" w:rsidRPr="00104F8E" w:rsidRDefault="007B6399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20B90F3" w14:textId="1579CFA9" w:rsidR="00072917" w:rsidRPr="00104F8E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104F8E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Prosimy o podanie następujących informacji: </w:t>
      </w:r>
    </w:p>
    <w:p w14:paraId="70C493E4" w14:textId="77777777" w:rsidR="00072917" w:rsidRPr="00104F8E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4F8E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fldChar w:fldCharType="begin"/>
      </w:r>
      <w:r w:rsidRPr="00104F8E">
        <w:rPr>
          <w:rFonts w:ascii="Century Gothic" w:eastAsia="Times New Roman" w:hAnsi="Century Gothic" w:cs="Times New Roman"/>
          <w:sz w:val="20"/>
          <w:szCs w:val="20"/>
          <w:lang w:eastAsia="pl-PL"/>
        </w:rPr>
        <w:instrText xml:space="preserve"> INCLUDEPICTURE "/var/folders/gp/9331qtln7538fqvxv34tg6jr0000gn/T/com.microsoft.Word/WebArchiveCopyPasteTempFiles/page1image1429046000" \* MERGEFORMATINET </w:instrText>
      </w:r>
      <w:r w:rsidRPr="00104F8E">
        <w:rPr>
          <w:rFonts w:ascii="Century Gothic" w:eastAsia="Times New Roman" w:hAnsi="Century Gothic" w:cs="Times New Roman"/>
          <w:sz w:val="20"/>
          <w:szCs w:val="20"/>
          <w:lang w:eastAsia="pl-PL"/>
        </w:rPr>
        <w:fldChar w:fldCharType="separate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"C:\\var\\folders\\gp\\9331qtln7538fqvxv34tg6jr0000gn\\T\\com.microsoft.Word\\WebArchiveCopyPasteTempFiles\\page1image1429046000" \* MERGEFORMATINET </w:instrText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"C:\\var\\folders\\gp\\9331qtln7538fqvxv34tg6jr0000gn\\T\\com.microsoft.Word\\WebArchiveCopyPasteTempFiles\\page1image1429046000" \* MERGEFORMATINET </w:instrText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"C:\\var\\folders\\gp\\9331qtln7538fqvxv34tg6jr0000gn\\T\\com.microsoft.Word\\WebArchiveCopyPasteTempFiles\\page1image1429046000" \* MERGEFORMATINET </w:instrText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"C:\\Users\\var\\folders\\gp\\9331qtln7538fqvxv34tg6jr0000gn\\T\\com.microsoft.Word\\WebArchiveCopyPasteTempFiles\\page1image1429046000" \* MERGEFORMATINET </w:instrText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"C:\\Users\\var\\folders\\gp\\9331qtln7538fqvxv34tg6jr0000gn\\T\\com.microsoft.Word\\WebArchiveCopyPasteTempFiles\\page1image1429046000" \* MERGEFORMATINET </w:instrText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D6319D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D6319D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"K:\\zamowienia_publiczne\\WAŻNE\\var\\folders\\gp\\9331qtln7538fqvxv34tg6jr0000gn\\T\\com.microsoft.Word\\WebArchiveCopyPasteTempFiles\\page1image1429046000" \* MERGEFORMATINET </w:instrText>
      </w:r>
      <w:r w:rsidR="00D6319D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104F8E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104F8E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"K:\\zamowienia_publiczne\\WAŻNE\\var\\folders\\gp\\9331qtln7538fqvxv34tg6jr0000gn\\T\\com.microsoft.Word\\WebArchiveCopyPasteTempFiles\\page1image1429046000" \* MERGEFORMATINET </w:instrText>
      </w:r>
      <w:r w:rsidR="00104F8E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>INCLUDEPICTURE  "K:\\zamowienia_publiczne\\WAŻNE\\var\\folders\\gp\\9331qtln7538fqvxv34tg6jr0000gn\\T\\com.microsoft.Word\\WebArchiveCopyPasteTemp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>Files\\page1image1429046000" \* MERGEFORMATINET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pict w14:anchorId="73E76B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age1image1429046000" style="width:277.5pt;height:177pt">
            <v:imagedata r:id="rId8" r:href="rId9"/>
          </v:shape>
        </w:pic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="00104F8E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="00D6319D"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104F8E">
        <w:rPr>
          <w:rFonts w:ascii="Century Gothic" w:eastAsia="Times New Roman" w:hAnsi="Century Gothic" w:cs="Times New Roman"/>
          <w:sz w:val="20"/>
          <w:szCs w:val="20"/>
          <w:lang w:eastAsia="pl-PL"/>
        </w:rPr>
        <w:fldChar w:fldCharType="end"/>
      </w:r>
    </w:p>
    <w:p w14:paraId="3271C6C5" w14:textId="77777777" w:rsidR="00104F8E" w:rsidRPr="00725B48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A. </w:t>
      </w:r>
      <w:proofErr w:type="spellStart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>Wysokośc</w:t>
      </w:r>
      <w:proofErr w:type="spellEnd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́ do stropu oraz typ stropu </w:t>
      </w:r>
      <w:r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[kanałowy</w:t>
      </w: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</w:t>
      </w:r>
      <w:proofErr w:type="spellStart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>gęsto</w:t>
      </w:r>
      <w:proofErr w:type="spellEnd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 xml:space="preserve"> </w:t>
      </w:r>
      <w:proofErr w:type="spellStart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>żebrowy</w:t>
      </w:r>
      <w:proofErr w:type="spellEnd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 xml:space="preserve"> / </w:t>
      </w:r>
      <w:proofErr w:type="spellStart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>żelbeton</w:t>
      </w:r>
      <w:proofErr w:type="spellEnd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 xml:space="preserve"> / inny:............</w:t>
      </w: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] </w:t>
      </w:r>
    </w:p>
    <w:p w14:paraId="3CC629B9" w14:textId="332BCD5A" w:rsidR="00104F8E" w:rsidRPr="00725B48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B. </w:t>
      </w:r>
      <w:proofErr w:type="spellStart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>Wysokośc</w:t>
      </w:r>
      <w:proofErr w:type="spellEnd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́ do sufitu podwieszanego oraz typ sufitu podwieszanego </w:t>
      </w:r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 xml:space="preserve">[płyta </w:t>
      </w:r>
      <w:proofErr w:type="spellStart"/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>gipsowokartonowa</w:t>
      </w:r>
      <w:proofErr w:type="spellEnd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</w:t>
      </w:r>
      <w:r w:rsidR="00104F8E"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406A74F5" w14:textId="45A6266B" w:rsidR="00072917" w:rsidRPr="00725B48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25B48">
        <w:rPr>
          <w:rFonts w:ascii="Century Gothic" w:eastAsia="Times New Roman" w:hAnsi="Century Gothic" w:cs="Times New Roman"/>
          <w:strike/>
          <w:sz w:val="20"/>
          <w:szCs w:val="20"/>
          <w:lang w:eastAsia="pl-PL"/>
        </w:rPr>
        <w:t xml:space="preserve"> kasetony GK (50x50 lub 60x60) / kasetony blacha (50x50 lub 60x60) </w:t>
      </w: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inny: </w:t>
      </w:r>
      <w:r w:rsidR="00725B48"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sufit systemowy typu OWA</w:t>
      </w:r>
      <w:r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]</w:t>
      </w:r>
      <w:r w:rsidR="00104F8E"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</w:t>
      </w:r>
      <w:r w:rsidRPr="00725B48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br/>
      </w:r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C. Dystans </w:t>
      </w:r>
      <w:proofErr w:type="spellStart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>pomiędzy</w:t>
      </w:r>
      <w:proofErr w:type="spellEnd"/>
      <w:r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A i B</w:t>
      </w:r>
      <w:r w:rsidR="00104F8E" w:rsidRPr="00725B4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0D73D1D4" w14:textId="6362B904" w:rsidR="008A2492" w:rsidRPr="00725B48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25B48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104F8E" w:rsidRPr="00725B48">
        <w:rPr>
          <w:rFonts w:ascii="Century Gothic" w:eastAsia="Calibri" w:hAnsi="Century Gothic" w:cs="Cambria"/>
          <w:b/>
          <w:bCs/>
          <w:sz w:val="20"/>
          <w:szCs w:val="20"/>
        </w:rPr>
        <w:t>A = 3,15m; B= 2,78m; C=0,37m</w:t>
      </w:r>
    </w:p>
    <w:p w14:paraId="78346782" w14:textId="77777777" w:rsidR="008A2492" w:rsidRPr="00725B48" w:rsidRDefault="008A2492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4F15C0D5" w14:textId="1361EF50" w:rsidR="00072917" w:rsidRPr="00ED3065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● 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Czy Zamawiający </w:t>
      </w:r>
      <w:proofErr w:type="spellStart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dopuś</w:t>
      </w:r>
      <w:proofErr w:type="spellEnd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val="it-IT" w:eastAsia="pl-PL"/>
        </w:rPr>
        <w:t>ci ilo</w:t>
      </w:r>
      <w:proofErr w:type="spellStart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ść</w:t>
      </w:r>
      <w:proofErr w:type="spellEnd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 diod LED: 8 ?</w:t>
      </w:r>
    </w:p>
    <w:p w14:paraId="10937F74" w14:textId="2F2683FD" w:rsidR="00072917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val="fr-FR" w:eastAsia="pl-PL"/>
        </w:rPr>
        <w:t>Ilo</w:t>
      </w:r>
      <w:proofErr w:type="spellStart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ść</w:t>
      </w:r>
      <w:proofErr w:type="spellEnd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 diod LED nie powinna stanowić kryterium wykluczającego </w:t>
      </w:r>
      <w:proofErr w:type="spellStart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jeś</w:t>
      </w:r>
      <w:proofErr w:type="spellEnd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val="it-IT" w:eastAsia="pl-PL"/>
        </w:rPr>
        <w:t>li lampa spe</w:t>
      </w:r>
      <w:proofErr w:type="spellStart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łnia</w:t>
      </w:r>
      <w:proofErr w:type="spellEnd"/>
      <w:r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 pozostałe istotne wymagania dotyczące oświetlenia. Dla użytkownika ilość diod LED nie ma wpływu na komfort pracy o ile lampa jest w stanie zagwarantować satysfakcjonujące oświetlenie pola zabiegowego oraz jednorodność plamy świetnej.</w:t>
      </w:r>
    </w:p>
    <w:p w14:paraId="35CB3192" w14:textId="2316A100" w:rsidR="008A2492" w:rsidRPr="00ED3065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7B6399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</w:p>
    <w:p w14:paraId="058D30FA" w14:textId="5F150F17" w:rsidR="00072917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</w:p>
    <w:p w14:paraId="4E13FDCC" w14:textId="2BC67174" w:rsidR="008A2492" w:rsidRPr="00ED3065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● 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Czy Zamawiający </w:t>
      </w:r>
      <w:proofErr w:type="spellStart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dopuś</w:t>
      </w:r>
      <w:proofErr w:type="spellEnd"/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val="it-IT" w:eastAsia="pl-PL"/>
        </w:rPr>
        <w:t>ci lamp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ę z poborem mocy 25W ?</w:t>
      </w:r>
    </w:p>
    <w:p w14:paraId="6FFC5A44" w14:textId="159A61EF" w:rsidR="008A2492" w:rsidRPr="00ED3065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7B6399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dopuszcza.</w:t>
      </w:r>
    </w:p>
    <w:p w14:paraId="58567614" w14:textId="77777777" w:rsidR="00072917" w:rsidRPr="00ED3065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</w:p>
    <w:p w14:paraId="07FCD202" w14:textId="437F04FB" w:rsidR="00072917" w:rsidRPr="00ED3065" w:rsidRDefault="008A2492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● </w:t>
      </w:r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Czy Zamawiający </w:t>
      </w:r>
      <w:proofErr w:type="spellStart"/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dopuś</w:t>
      </w:r>
      <w:proofErr w:type="spellEnd"/>
      <w:r w:rsidR="00072917" w:rsidRPr="00ED3065">
        <w:rPr>
          <w:rFonts w:ascii="Century Gothic" w:eastAsia="Times New Roman" w:hAnsi="Century Gothic" w:cs="Times New Roman"/>
          <w:sz w:val="20"/>
          <w:szCs w:val="20"/>
          <w:lang w:val="it-IT" w:eastAsia="pl-PL"/>
        </w:rPr>
        <w:t xml:space="preserve">ci czaszę o wymiarach </w:t>
      </w:r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25 cm x 24,6</w:t>
      </w:r>
      <w:r w:rsidR="00072917" w:rsidRPr="00ED3065">
        <w:rPr>
          <w:rFonts w:ascii="Century Gothic" w:eastAsia="Times New Roman" w:hAnsi="Century Gothic" w:cs="Times New Roman"/>
          <w:sz w:val="20"/>
          <w:szCs w:val="20"/>
          <w:lang w:val="it-IT" w:eastAsia="pl-PL"/>
        </w:rPr>
        <w:t xml:space="preserve">cm ? </w:t>
      </w:r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Wielkość czaszy nie powinna stanowić kryterium wykluczającego </w:t>
      </w:r>
      <w:proofErr w:type="spellStart"/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jeś</w:t>
      </w:r>
      <w:proofErr w:type="spellEnd"/>
      <w:r w:rsidR="00072917" w:rsidRPr="00ED3065">
        <w:rPr>
          <w:rFonts w:ascii="Century Gothic" w:eastAsia="Times New Roman" w:hAnsi="Century Gothic" w:cs="Times New Roman"/>
          <w:sz w:val="20"/>
          <w:szCs w:val="20"/>
          <w:lang w:val="it-IT" w:eastAsia="pl-PL"/>
        </w:rPr>
        <w:t>li lampa spe</w:t>
      </w:r>
      <w:proofErr w:type="spellStart"/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łnia</w:t>
      </w:r>
      <w:proofErr w:type="spellEnd"/>
      <w:r w:rsidR="00072917"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pozostałe istotne wymagania dotyczące oświetlenia.</w:t>
      </w:r>
    </w:p>
    <w:p w14:paraId="7AEEDA9C" w14:textId="34B0EBFF" w:rsidR="008A2492" w:rsidRPr="00ED3065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ED3065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7B6399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>Zamawiający dopuszcza</w:t>
      </w:r>
    </w:p>
    <w:p w14:paraId="09114A0E" w14:textId="77777777" w:rsidR="00072917" w:rsidRPr="00ED3065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</w:pPr>
    </w:p>
    <w:p w14:paraId="7752BED1" w14:textId="79090540" w:rsidR="00072917" w:rsidRPr="00ED3065" w:rsidRDefault="008A2492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  <w:t xml:space="preserve">22. </w:t>
      </w:r>
      <w:r w:rsidR="00072917" w:rsidRPr="00ED3065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  <w:t xml:space="preserve"> </w:t>
      </w:r>
      <w:proofErr w:type="spellStart"/>
      <w:r w:rsidR="00072917" w:rsidRPr="00ED3065">
        <w:rPr>
          <w:rFonts w:ascii="Century Gothic" w:eastAsia="Times New Roman" w:hAnsi="Century Gothic" w:cs="Times New Roman"/>
          <w:b/>
          <w:bCs/>
          <w:color w:val="000000"/>
          <w:sz w:val="20"/>
          <w:szCs w:val="20"/>
          <w:lang w:eastAsia="pl-PL"/>
        </w:rPr>
        <w:t>Dermatoskopy</w:t>
      </w:r>
      <w:proofErr w:type="spellEnd"/>
    </w:p>
    <w:p w14:paraId="3C6F5FEC" w14:textId="77777777" w:rsidR="00072917" w:rsidRPr="00ED3065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Czy Zamawiający </w:t>
      </w:r>
      <w:proofErr w:type="spellStart"/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dopuś</w:t>
      </w:r>
      <w:proofErr w:type="spellEnd"/>
      <w:r w:rsidRPr="00ED3065">
        <w:rPr>
          <w:rFonts w:ascii="Century Gothic" w:eastAsia="Times New Roman" w:hAnsi="Century Gothic" w:cs="Times New Roman"/>
          <w:sz w:val="20"/>
          <w:szCs w:val="20"/>
          <w:lang w:val="it-IT" w:eastAsia="pl-PL"/>
        </w:rPr>
        <w:t xml:space="preserve">ci dermatoskop </w:t>
      </w: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cyfrowy wyposażony w 8 białych diod LED dających </w:t>
      </w: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  <w:t>bardzo jasne oświetlenie i szerokie pole widzenia.</w:t>
      </w:r>
    </w:p>
    <w:p w14:paraId="17BFAE4A" w14:textId="77777777" w:rsidR="00072917" w:rsidRPr="00ED3065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Powiększenie: 10-50z oraz 200x</w:t>
      </w:r>
    </w:p>
    <w:p w14:paraId="2F8E0049" w14:textId="77777777" w:rsidR="00072917" w:rsidRPr="00ED3065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Rozdzielczość: 5 </w:t>
      </w:r>
      <w:proofErr w:type="spellStart"/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megapixeli</w:t>
      </w:r>
      <w:proofErr w:type="spellEnd"/>
    </w:p>
    <w:p w14:paraId="24F45738" w14:textId="5062D14E" w:rsidR="00072917" w:rsidRPr="00ED3065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>Zasilanie akumulatorowe USB</w:t>
      </w:r>
      <w:r w:rsidR="008A249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Pr="00ED306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możliwości </w:t>
      </w:r>
      <w:proofErr w:type="spellStart"/>
      <w:r w:rsidRPr="00ED3065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fotodermatoskopii</w:t>
      </w:r>
      <w:proofErr w:type="spellEnd"/>
      <w:r w:rsidRPr="00ED3065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 xml:space="preserve"> przy użyciu dostępnych nakładek do smartfonów i iPadów oraz z aparatem fotograficznym ?</w:t>
      </w:r>
    </w:p>
    <w:p w14:paraId="4CC2CD32" w14:textId="77777777" w:rsidR="00072917" w:rsidRPr="00ED3065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9893B00" w14:textId="679252E6" w:rsidR="00072917" w:rsidRPr="00C8665F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fldChar w:fldCharType="begin"/>
      </w:r>
      <w:r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instrText xml:space="preserve"> INCLUDEPICTURE "https://medwil.pl/userdata/public/gfx/bf9926cffbb266706ffdf60974cccf4a.jpg" \* MERGEFORMATINET </w:instrText>
      </w:r>
      <w:r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fldChar w:fldCharType="separate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D6319D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D6319D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="00D6319D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INCLUDEPICTURE  "https://medwil.pl/userdata/public/gfx/bf9926cffbb266706ffdf60974cccf4a.jpg" \* MERGEFORMATINET </w:instrText>
      </w:r>
      <w:r w:rsid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begin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>INCLUDEPICTURE  "https://medwil.pl/userdata/public/gfx/bf9926cffbb266706ffdf60974cccf4a.jpg" \* MERGEFORMATINET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instrText xml:space="preserve"> </w:instrTex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separate"/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pict w14:anchorId="10064A34">
          <v:shape id="_x0000_i1026" type="#_x0000_t75" alt="Obraz zawierający jasne&#10;&#10;Opis wygenerowany automatycznie" style="width:145.5pt;height:145.5pt">
            <v:imagedata r:id="rId10" r:href="rId11"/>
          </v:shape>
        </w:pict>
      </w:r>
      <w:r w:rsidR="00725B48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="00104F8E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="00D6319D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C8665F">
        <w:rPr>
          <w:rFonts w:ascii="Century Gothic" w:eastAsia="Times New Roman" w:hAnsi="Century Gothic" w:cs="Times New Roman"/>
          <w:noProof/>
          <w:sz w:val="20"/>
          <w:szCs w:val="20"/>
          <w:lang w:eastAsia="pl-PL"/>
        </w:rPr>
        <w:fldChar w:fldCharType="end"/>
      </w:r>
      <w:r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fldChar w:fldCharType="end"/>
      </w:r>
    </w:p>
    <w:p w14:paraId="73833730" w14:textId="1E65E8A4" w:rsidR="007B6399" w:rsidRPr="00C8665F" w:rsidRDefault="00C8665F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C8665F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Odpowiedź Zamawiającego: Zamawiający nie dopuszcza</w:t>
      </w:r>
    </w:p>
    <w:p w14:paraId="602347A2" w14:textId="76FB3CD7" w:rsidR="007B6399" w:rsidRDefault="007B6399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1F59EBCF" w14:textId="57B826A9" w:rsidR="00D6319D" w:rsidRDefault="00D6319D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4EAFFFA7" w14:textId="50EF96D6" w:rsidR="00D6319D" w:rsidRDefault="00D6319D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127A8289" w14:textId="77777777" w:rsidR="00D6319D" w:rsidRPr="00C8665F" w:rsidRDefault="00D6319D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00A95B47" w14:textId="6B9E445C" w:rsidR="00072917" w:rsidRPr="00C8665F" w:rsidRDefault="00072917" w:rsidP="00ED3065">
      <w:pPr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C8665F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Waga dla niemowląt, wzrostomierz do wagi niemowlęcej</w:t>
      </w:r>
    </w:p>
    <w:p w14:paraId="7C1F51F6" w14:textId="77777777" w:rsidR="00072917" w:rsidRPr="00C8665F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89839C9" w14:textId="34119656" w:rsidR="00072917" w:rsidRPr="00C8665F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23.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Czy Zamawiający zrezygnuje z uruchomienia, montażu i szkolenia, a dopuści wysyłkę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da-DK" w:eastAsia="pl-PL"/>
        </w:rPr>
        <w:t>wagi firm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ą kurierską?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Sprzę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nl-NL" w:eastAsia="pl-PL"/>
        </w:rPr>
        <w:t xml:space="preserve">t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prosty w obsłudze, dla wykwalifikowanego personelu nie powinien sprawić żadnych problem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w. Rezygnacja z tego wymogu pozwoli uniknąć dodatkowych (niepotrzebnych) koszt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w,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kt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re podwyższą znacznie wartość oferty.</w:t>
      </w:r>
    </w:p>
    <w:p w14:paraId="046661C9" w14:textId="47F78D3B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5583C7F4" w14:textId="77777777" w:rsidR="00072917" w:rsidRPr="00C8665F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Times New Roman"/>
          <w:sz w:val="20"/>
          <w:szCs w:val="20"/>
        </w:rPr>
      </w:pPr>
    </w:p>
    <w:p w14:paraId="3B9AB016" w14:textId="39354227" w:rsidR="00072917" w:rsidRPr="00C8665F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24.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Zamawiający wyrazi zgodę na wagę z dokładnością odczytu 5g &lt; 10kg &gt; 10g? Rozwiązanie korzystniejsze od wymaganego.</w:t>
      </w:r>
    </w:p>
    <w:p w14:paraId="2EA3FEDF" w14:textId="7EF1F223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bookmarkStart w:id="4" w:name="_Hlk124318434"/>
      <w:r w:rsidR="008F0506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</w:t>
      </w:r>
      <w:bookmarkEnd w:id="4"/>
      <w:r w:rsidR="008F0506" w:rsidRPr="00C8665F">
        <w:rPr>
          <w:rFonts w:ascii="Century Gothic" w:eastAsia="Calibri" w:hAnsi="Century Gothic" w:cs="Cambria"/>
          <w:b/>
          <w:bCs/>
          <w:sz w:val="20"/>
          <w:szCs w:val="20"/>
        </w:rPr>
        <w:t>a</w:t>
      </w:r>
    </w:p>
    <w:p w14:paraId="38620AAB" w14:textId="77777777" w:rsidR="00072917" w:rsidRPr="00C8665F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</w:p>
    <w:p w14:paraId="24401153" w14:textId="2032C8E3" w:rsidR="00072917" w:rsidRPr="00C8665F" w:rsidRDefault="008A2492" w:rsidP="00D6319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25. </w:t>
      </w:r>
      <w:r w:rsidR="00072917"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t>Czy Zamawiający wymagać będzie</w:t>
      </w:r>
      <w:r w:rsidR="00072917" w:rsidRPr="00C8665F">
        <w:rPr>
          <w:rFonts w:ascii="Century Gothic" w:eastAsia="Times New Roman" w:hAnsi="Century Gothic" w:cs="Times New Roman"/>
          <w:sz w:val="20"/>
          <w:szCs w:val="20"/>
          <w:lang w:val="nl-NL" w:eastAsia="pl-PL"/>
        </w:rPr>
        <w:t xml:space="preserve"> wagi ze zdejmowaną szalką</w:t>
      </w:r>
      <w:r w:rsidR="00072917" w:rsidRPr="00C8665F">
        <w:rPr>
          <w:rFonts w:ascii="Century Gothic" w:eastAsia="Times New Roman" w:hAnsi="Century Gothic" w:cs="Times New Roman"/>
          <w:sz w:val="20"/>
          <w:szCs w:val="20"/>
          <w:lang w:eastAsia="pl-PL"/>
        </w:rPr>
        <w:t>? Dzięki zdejmowanej szalce można ją z łatwością przekształcić z wagi niemowlęcej w podłogową dla dzieci o wadze do 20 kg.</w:t>
      </w:r>
      <w:r w:rsidR="00072917" w:rsidRPr="00C8665F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</w:t>
      </w:r>
    </w:p>
    <w:p w14:paraId="12D38FE1" w14:textId="00E32628" w:rsidR="008A2492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C8665F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253B6DCD" w14:textId="77777777" w:rsidR="00D6319D" w:rsidRPr="00C8665F" w:rsidRDefault="00D6319D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</w:p>
    <w:p w14:paraId="204A628D" w14:textId="123DF40B" w:rsidR="00072917" w:rsidRPr="00C8665F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26.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Zamawiający dopuści wagę, gdzie ilość wypitego mleka przy karmieniu można realizować przy pomocy funkcji TARA ? Rozwiązanie tożsame z wymaganym.</w:t>
      </w:r>
    </w:p>
    <w:p w14:paraId="6DC7F9DF" w14:textId="06E8A4EA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C8665F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60B37A9C" w14:textId="77777777" w:rsidR="00072917" w:rsidRPr="00C8665F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Times New Roman"/>
          <w:sz w:val="20"/>
          <w:szCs w:val="20"/>
        </w:rPr>
      </w:pPr>
    </w:p>
    <w:p w14:paraId="6073A622" w14:textId="199A5FB4" w:rsidR="00072917" w:rsidRPr="00C8665F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Times New Roman"/>
          <w:sz w:val="20"/>
          <w:szCs w:val="20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27.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Zamawiający dopuści wagę z funkcjami: TARA, HOLD, Auto-CLEAR, przełączanie zakresu ważenia, regulowana amortyzacja, automatyczne wyłączanie.</w:t>
      </w:r>
    </w:p>
    <w:p w14:paraId="52564EA9" w14:textId="67D61234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C8665F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4FB96308" w14:textId="77777777" w:rsidR="00072917" w:rsidRPr="00C8665F" w:rsidRDefault="00072917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6190D57" w14:textId="00EE7FBD" w:rsidR="00072917" w:rsidRDefault="00072917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C8665F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Waga medyczna ze wzrostomierzem</w:t>
      </w:r>
    </w:p>
    <w:p w14:paraId="58A73174" w14:textId="77777777" w:rsidR="00D6319D" w:rsidRPr="00C8665F" w:rsidRDefault="00D6319D" w:rsidP="00ED3065">
      <w:pPr>
        <w:shd w:val="clear" w:color="auto" w:fill="FFFFFF"/>
        <w:spacing w:after="0" w:line="240" w:lineRule="auto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</w:p>
    <w:p w14:paraId="5A217781" w14:textId="0F79123B" w:rsidR="00072917" w:rsidRPr="00C8665F" w:rsidRDefault="008A2492" w:rsidP="00D6319D">
      <w:pPr>
        <w:widowControl w:val="0"/>
        <w:suppressAutoHyphens/>
        <w:spacing w:after="0" w:line="240" w:lineRule="auto"/>
        <w:jc w:val="both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28.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Czy Zamawiający zrezygnuje z uruchomienia, montażu i szkolenia, a dopuści wysyłkę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da-DK" w:eastAsia="pl-PL"/>
        </w:rPr>
        <w:t>wag firm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ą kurierską?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Sprzę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nl-NL" w:eastAsia="pl-PL"/>
        </w:rPr>
        <w:t xml:space="preserve">t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prosty w obsłudze, dla wykwalifikowanego personelu nie powinien sprawić żadnych problem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w. Rezygnacja z tego wymogu pozwoli uniknąć dodatkowych (niepotrzebnych) koszt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w,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kt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re podwyższą znacznie wartość oferty.</w:t>
      </w:r>
    </w:p>
    <w:p w14:paraId="1D6D2293" w14:textId="39DC5983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8F0506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dopuszcza</w:t>
      </w:r>
    </w:p>
    <w:p w14:paraId="50F272D8" w14:textId="77777777" w:rsidR="00072917" w:rsidRPr="00C8665F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</w:pPr>
    </w:p>
    <w:p w14:paraId="002CA04A" w14:textId="1D0748F0" w:rsidR="00072917" w:rsidRPr="00C8665F" w:rsidRDefault="008A2492" w:rsidP="00D6319D">
      <w:pPr>
        <w:widowControl w:val="0"/>
        <w:suppressAutoHyphens/>
        <w:spacing w:after="0" w:line="240" w:lineRule="auto"/>
        <w:jc w:val="both"/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it-IT" w:eastAsia="pl-PL"/>
        </w:rPr>
      </w:pPr>
      <w:r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29. 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Czy Zamawiający dopuści wagi wyposażone we wzrostomierz mechaniczny o zakresie pomiarowym 60-210 cm i działce elementarnej 1 mm z odczytem z przodu wzrostomierza? Rozwiązanie dają</w:t>
      </w:r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fr-FR" w:eastAsia="pl-PL"/>
        </w:rPr>
        <w:t>ce mo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żliwość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 zmierzenia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zar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es-ES_tradnl" w:eastAsia="pl-PL"/>
        </w:rPr>
        <w:t>ó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wno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 xml:space="preserve"> małych dzieci jak i osoby </w:t>
      </w:r>
      <w:proofErr w:type="spellStart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eastAsia="pl-PL"/>
        </w:rPr>
        <w:t>dorosł</w:t>
      </w:r>
      <w:proofErr w:type="spellEnd"/>
      <w:r w:rsidR="00072917" w:rsidRPr="00C8665F">
        <w:rPr>
          <w:rFonts w:ascii="Century Gothic" w:eastAsia="Arial Unicode MS" w:hAnsi="Century Gothic" w:cs="Arial Unicode MS"/>
          <w:kern w:val="1"/>
          <w:sz w:val="20"/>
          <w:szCs w:val="20"/>
          <w:u w:color="000000"/>
          <w:lang w:val="it-IT" w:eastAsia="pl-PL"/>
        </w:rPr>
        <w:t>e.</w:t>
      </w:r>
    </w:p>
    <w:p w14:paraId="3B85DA75" w14:textId="21210709" w:rsidR="008A2492" w:rsidRPr="00C8665F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C8665F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C8665F" w:rsidRPr="00C8665F">
        <w:rPr>
          <w:rFonts w:ascii="Century Gothic" w:eastAsia="Calibri" w:hAnsi="Century Gothic" w:cs="Cambria"/>
          <w:b/>
          <w:bCs/>
          <w:sz w:val="20"/>
          <w:szCs w:val="20"/>
        </w:rPr>
        <w:t>Zamawiający dopuszcz</w:t>
      </w:r>
      <w:r w:rsidR="00D6319D">
        <w:rPr>
          <w:rFonts w:ascii="Century Gothic" w:eastAsia="Calibri" w:hAnsi="Century Gothic" w:cs="Cambria"/>
          <w:b/>
          <w:bCs/>
          <w:sz w:val="20"/>
          <w:szCs w:val="20"/>
        </w:rPr>
        <w:t>a</w:t>
      </w:r>
    </w:p>
    <w:p w14:paraId="4B0DE5DD" w14:textId="77777777" w:rsidR="00072917" w:rsidRPr="00ED3065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</w:p>
    <w:p w14:paraId="6F3824DA" w14:textId="21D1AAC9" w:rsidR="00072917" w:rsidRPr="00ED3065" w:rsidRDefault="008A2492" w:rsidP="00D6319D">
      <w:pPr>
        <w:widowControl w:val="0"/>
        <w:suppressAutoHyphens/>
        <w:spacing w:after="0" w:line="240" w:lineRule="auto"/>
        <w:jc w:val="both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30. 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Czy Zamawiający dopuści wagę z obciążeniem maksymalnym 300 kg i z dokładnością </w:t>
      </w:r>
      <w:r w:rsidR="00072917" w:rsidRPr="00ED3065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br/>
        <w:t>odczytu: 100 g w całym zakresie?</w:t>
      </w:r>
    </w:p>
    <w:p w14:paraId="03919540" w14:textId="491374BE" w:rsidR="008A2492" w:rsidRPr="007057D9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sz w:val="20"/>
          <w:szCs w:val="20"/>
        </w:rPr>
      </w:pPr>
      <w:r w:rsidRPr="007057D9">
        <w:rPr>
          <w:rFonts w:ascii="Century Gothic" w:eastAsia="Calibri" w:hAnsi="Century Gothic" w:cs="Cambria"/>
          <w:b/>
          <w:bCs/>
          <w:sz w:val="20"/>
          <w:szCs w:val="20"/>
        </w:rPr>
        <w:t xml:space="preserve">Odpowiedź Zamawiającego:  </w:t>
      </w:r>
      <w:r w:rsidR="007057D9" w:rsidRPr="007057D9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57EAB80E" w14:textId="77777777" w:rsidR="00072917" w:rsidRPr="00ED3065" w:rsidRDefault="00072917" w:rsidP="00ED3065">
      <w:pPr>
        <w:widowControl w:val="0"/>
        <w:suppressAutoHyphens/>
        <w:spacing w:after="0" w:line="240" w:lineRule="auto"/>
        <w:rPr>
          <w:rFonts w:ascii="Century Gothic" w:eastAsia="Times Roman" w:hAnsi="Century Gothic" w:cs="Times Roman"/>
          <w:color w:val="000000"/>
          <w:kern w:val="1"/>
          <w:sz w:val="20"/>
          <w:szCs w:val="20"/>
          <w:u w:color="000000"/>
          <w:lang w:eastAsia="pl-PL"/>
        </w:rPr>
      </w:pPr>
    </w:p>
    <w:p w14:paraId="62A3CA79" w14:textId="1053FB7A" w:rsidR="00072917" w:rsidRPr="00D6319D" w:rsidRDefault="008A2492" w:rsidP="00D6319D">
      <w:pPr>
        <w:spacing w:after="0" w:line="240" w:lineRule="auto"/>
        <w:jc w:val="both"/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</w:pPr>
      <w:r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31.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Czy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Zamawiaja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cy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</w:t>
      </w:r>
      <w:r w:rsidR="00072917" w:rsidRPr="00D6319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wymagać będzie wagi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zasilanej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val="it-IT" w:eastAsia="pl-PL"/>
        </w:rPr>
        <w:t>opr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val="es-ES_tradnl" w:eastAsia="pl-PL"/>
        </w:rPr>
        <w:t>ó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cz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zasilania sieciowego (zasilacz w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br/>
        <w:t xml:space="preserve">zestawie) - bateryjnie (ok. 10.000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waz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̇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en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́ na jednym zestawie baterii, ok. 70 h pracy) ?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br/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Rozwia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zanie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toz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̇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same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z wymaganym, nie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wp</w:t>
      </w:r>
      <w:r w:rsidR="00072917" w:rsidRPr="00D6319D">
        <w:rPr>
          <w:rFonts w:ascii="Century Gothic" w:eastAsia="Times New Roman" w:hAnsi="Century Gothic" w:cs="Century Gothic"/>
          <w:bCs/>
          <w:sz w:val="20"/>
          <w:szCs w:val="20"/>
          <w:shd w:val="clear" w:color="auto" w:fill="FFFFFF"/>
          <w:lang w:eastAsia="pl-PL"/>
        </w:rPr>
        <w:t>ł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ywaja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ce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na parametry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uz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̇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ytkowe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wagi. 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br/>
        <w:t xml:space="preserve">Dodatkowo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rozwia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zanie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takie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umoz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̇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liwia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zachowanie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cia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g</w:t>
      </w:r>
      <w:r w:rsidR="00072917" w:rsidRPr="00D6319D">
        <w:rPr>
          <w:rFonts w:ascii="Century Gothic" w:eastAsia="Times New Roman" w:hAnsi="Century Gothic" w:cs="Century Gothic"/>
          <w:bCs/>
          <w:sz w:val="20"/>
          <w:szCs w:val="20"/>
          <w:shd w:val="clear" w:color="auto" w:fill="FFFFFF"/>
          <w:lang w:eastAsia="pl-PL"/>
        </w:rPr>
        <w:t>ł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ości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 pracy podczas braku </w:t>
      </w:r>
      <w:proofErr w:type="spellStart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pra</w:t>
      </w:r>
      <w:r w:rsidR="00072917" w:rsidRPr="00D6319D">
        <w:rPr>
          <w:rFonts w:ascii="Arial" w:eastAsia="Times New Roman" w:hAnsi="Arial" w:cs="Arial"/>
          <w:bCs/>
          <w:sz w:val="20"/>
          <w:szCs w:val="20"/>
          <w:shd w:val="clear" w:color="auto" w:fill="FFFFFF"/>
          <w:lang w:eastAsia="pl-PL"/>
        </w:rPr>
        <w:t>̨</w:t>
      </w:r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>du</w:t>
      </w:r>
      <w:proofErr w:type="spellEnd"/>
      <w:r w:rsidR="00072917" w:rsidRPr="00D6319D"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  <w:t xml:space="preserve">. </w:t>
      </w:r>
    </w:p>
    <w:p w14:paraId="0BD50E3A" w14:textId="0B17A5AF" w:rsidR="008A2492" w:rsidRPr="00D6319D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</w:t>
      </w:r>
      <w:r w:rsidR="00D6319D" w:rsidRPr="00D6319D">
        <w:rPr>
          <w:rFonts w:ascii="Century Gothic" w:eastAsia="Calibri" w:hAnsi="Century Gothic" w:cs="Cambria"/>
          <w:b/>
          <w:bCs/>
          <w:sz w:val="20"/>
          <w:szCs w:val="20"/>
        </w:rPr>
        <w:t>a</w:t>
      </w:r>
    </w:p>
    <w:p w14:paraId="409B788C" w14:textId="77777777" w:rsidR="00072917" w:rsidRPr="00D6319D" w:rsidRDefault="00072917" w:rsidP="00ED3065">
      <w:pPr>
        <w:spacing w:after="0" w:line="240" w:lineRule="auto"/>
        <w:rPr>
          <w:rFonts w:ascii="Century Gothic" w:eastAsia="Times New Roman" w:hAnsi="Century Gothic" w:cs="Times New Roman"/>
          <w:bCs/>
          <w:sz w:val="20"/>
          <w:szCs w:val="20"/>
          <w:shd w:val="clear" w:color="auto" w:fill="FFFFFF"/>
          <w:lang w:eastAsia="pl-PL"/>
        </w:rPr>
      </w:pPr>
    </w:p>
    <w:p w14:paraId="276C5E9D" w14:textId="54B40BA7" w:rsidR="00072917" w:rsidRPr="00D6319D" w:rsidRDefault="008A2492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</w:pPr>
      <w:r w:rsidRPr="00D6319D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 xml:space="preserve">32. </w:t>
      </w:r>
      <w:r w:rsidR="00072917" w:rsidRPr="00D6319D">
        <w:rPr>
          <w:rFonts w:ascii="Century Gothic" w:eastAsia="Arial Unicode MS" w:hAnsi="Century Gothic" w:cs="Arial Unicode MS"/>
          <w:color w:val="000000"/>
          <w:kern w:val="1"/>
          <w:sz w:val="20"/>
          <w:szCs w:val="20"/>
          <w:u w:color="000000"/>
          <w:lang w:eastAsia="pl-PL"/>
        </w:rPr>
        <w:t>Czy Zamawiający dopuści wagę z funkcjami: TARA, HOLD, BMI, BSA, Auto-ZERO, automatyczne wyłączanie?</w:t>
      </w:r>
    </w:p>
    <w:p w14:paraId="1A2FDF82" w14:textId="253BF402" w:rsidR="008A2492" w:rsidRPr="00D6319D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</w:t>
      </w:r>
      <w:r w:rsidR="00D6319D" w:rsidRPr="00D6319D">
        <w:rPr>
          <w:rFonts w:ascii="Century Gothic" w:eastAsia="Calibri" w:hAnsi="Century Gothic" w:cs="Cambria"/>
          <w:b/>
          <w:bCs/>
          <w:sz w:val="20"/>
          <w:szCs w:val="20"/>
        </w:rPr>
        <w:t>a</w:t>
      </w:r>
    </w:p>
    <w:p w14:paraId="03767904" w14:textId="77777777" w:rsidR="00072917" w:rsidRPr="00D6319D" w:rsidRDefault="00072917" w:rsidP="00ED3065">
      <w:pPr>
        <w:widowControl w:val="0"/>
        <w:suppressAutoHyphens/>
        <w:spacing w:after="0" w:line="240" w:lineRule="auto"/>
        <w:rPr>
          <w:rFonts w:ascii="Century Gothic" w:eastAsia="Arial Unicode MS" w:hAnsi="Century Gothic" w:cs="Arial Unicode MS"/>
          <w:b/>
          <w:bCs/>
          <w:color w:val="000000"/>
          <w:kern w:val="1"/>
          <w:sz w:val="20"/>
          <w:szCs w:val="20"/>
          <w:u w:color="000000"/>
          <w:lang w:eastAsia="pl-PL"/>
        </w:rPr>
      </w:pPr>
    </w:p>
    <w:p w14:paraId="730D48F8" w14:textId="11D55DA5" w:rsidR="00072917" w:rsidRPr="00D6319D" w:rsidRDefault="008A2492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33. </w:t>
      </w:r>
      <w:r w:rsidR="00072917" w:rsidRPr="00D6319D">
        <w:rPr>
          <w:rFonts w:ascii="Century Gothic" w:eastAsia="Times New Roman" w:hAnsi="Century Gothic" w:cs="Times New Roman"/>
          <w:sz w:val="20"/>
          <w:szCs w:val="20"/>
          <w:lang w:eastAsia="pl-PL"/>
        </w:rPr>
        <w:t>Czy Zamawiający dopuści wagę z funkcjami: ON/OFF , ZERO , TARA , PRE-TARE , M1~5 , DRUKUJ , BMI , 0~9 , KASUJ , ENTER ?</w:t>
      </w:r>
    </w:p>
    <w:p w14:paraId="3F2D3D0C" w14:textId="080CA481" w:rsidR="008A2492" w:rsidRPr="00D6319D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</w:t>
      </w:r>
      <w:r w:rsidRPr="00D6319D">
        <w:rPr>
          <w:rFonts w:ascii="Century Gothic" w:eastAsia="Calibri" w:hAnsi="Century Gothic" w:cs="Cambria"/>
          <w:b/>
          <w:bCs/>
          <w:sz w:val="20"/>
          <w:szCs w:val="20"/>
        </w:rPr>
        <w:t xml:space="preserve">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</w:t>
      </w:r>
      <w:r w:rsidR="00D6319D" w:rsidRPr="00D6319D">
        <w:rPr>
          <w:rFonts w:ascii="Century Gothic" w:eastAsia="Calibri" w:hAnsi="Century Gothic" w:cs="Cambria"/>
          <w:b/>
          <w:bCs/>
          <w:sz w:val="20"/>
          <w:szCs w:val="20"/>
        </w:rPr>
        <w:t>a</w:t>
      </w:r>
    </w:p>
    <w:p w14:paraId="77E07FB9" w14:textId="7A90D177" w:rsidR="00323AD2" w:rsidRPr="00D6319D" w:rsidRDefault="00323AD2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DD366E5" w14:textId="77777777" w:rsidR="00D6319D" w:rsidRDefault="00D6319D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681A1D55" w14:textId="77777777" w:rsidR="00D6319D" w:rsidRDefault="00D6319D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67B2BB3A" w14:textId="77777777" w:rsidR="00D6319D" w:rsidRDefault="00D6319D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0D635D76" w14:textId="77777777" w:rsidR="00D6319D" w:rsidRDefault="00D6319D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38DB4676" w14:textId="77777777" w:rsidR="00D6319D" w:rsidRDefault="00D6319D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74D99C8E" w14:textId="380527F9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DOTYCZY PAKIETU 13 – APARAT KTG</w:t>
      </w:r>
    </w:p>
    <w:p w14:paraId="5B57E5ED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14:paraId="561C9621" w14:textId="74C0C66A" w:rsidR="00323AD2" w:rsidRPr="00D6319D" w:rsidRDefault="008A249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34.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1 (dotyczy pkt 2 tabeli OPZ)</w:t>
      </w:r>
    </w:p>
    <w:p w14:paraId="21B85272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Prosimy Zamawiającego o dopuszczenie częstotliwości 2 </w:t>
      </w:r>
      <w:proofErr w:type="spellStart"/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>Mhz</w:t>
      </w:r>
      <w:proofErr w:type="spellEnd"/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. </w:t>
      </w:r>
    </w:p>
    <w:p w14:paraId="2288BE48" w14:textId="3D2ABC20" w:rsidR="008A2492" w:rsidRPr="00D6319D" w:rsidRDefault="008A2492" w:rsidP="008A249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bookmarkStart w:id="5" w:name="_Hlk124318637"/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bookmarkEnd w:id="5"/>
    <w:p w14:paraId="373FACD1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14:paraId="20D599C1" w14:textId="047D48B8" w:rsidR="00323AD2" w:rsidRPr="00D6319D" w:rsidRDefault="008A249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35.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2 (dotyczy pkt 3 tabeli OPZ)</w:t>
      </w:r>
    </w:p>
    <w:p w14:paraId="3D78540F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Prosimy Zamawiającego o odstąpienie od wymogu </w:t>
      </w:r>
      <w:proofErr w:type="spellStart"/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>dopplera</w:t>
      </w:r>
      <w:proofErr w:type="spellEnd"/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 pulsacyjnego PW + systemu DSP. Wymóg ten wskazuje na jednego producenta sprzętu na rynku. Zapis ten ma na celu ograniczenie możliwości składania ofert innym wykonawcom, co jest niezgodne z PZP.</w:t>
      </w:r>
    </w:p>
    <w:p w14:paraId="096CD47D" w14:textId="77777777" w:rsidR="00C8665F" w:rsidRPr="00D6319D" w:rsidRDefault="008A2492" w:rsidP="00C8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4C3DA036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14:paraId="73380C82" w14:textId="7050B663" w:rsidR="00323AD2" w:rsidRPr="00D6319D" w:rsidRDefault="008A249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36.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3 (dotyczy pkt 4 tabeli OPZ)</w:t>
      </w:r>
    </w:p>
    <w:p w14:paraId="4844CFB6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>Prosimy Zamawiającego o dopuszczenie aparatu KTG z zakresem pomiarowym FHR 30-240 BPM, błędem pomiaru ± 1 BPM.</w:t>
      </w:r>
    </w:p>
    <w:p w14:paraId="0AE72003" w14:textId="77777777" w:rsidR="00C8665F" w:rsidRPr="00D6319D" w:rsidRDefault="004B2965" w:rsidP="00C8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12E155F5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</w:pPr>
    </w:p>
    <w:p w14:paraId="69AB4D80" w14:textId="633A1BD1" w:rsidR="00323AD2" w:rsidRPr="00D6319D" w:rsidRDefault="004B2965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37.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4 (dotyczy pkt 6 tabeli OPZ)</w:t>
      </w:r>
    </w:p>
    <w:p w14:paraId="6BC91BDC" w14:textId="474A1D62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Prosimy Zamawiającego o dopuszczenie aparatu KTG bez ruchomego ekranu. </w:t>
      </w:r>
    </w:p>
    <w:p w14:paraId="613A8858" w14:textId="77777777" w:rsidR="00C8665F" w:rsidRPr="00D6319D" w:rsidRDefault="004B2965" w:rsidP="00C8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5C5C3E40" w14:textId="1D8D93D4" w:rsidR="004B2965" w:rsidRPr="00D6319D" w:rsidRDefault="004B2965" w:rsidP="004B296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</w:p>
    <w:p w14:paraId="0CEB427B" w14:textId="3D27D604" w:rsidR="00323AD2" w:rsidRPr="00D6319D" w:rsidRDefault="004B2965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38.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5 (dotyczy pkt 6 tabeli OPZ)</w:t>
      </w:r>
    </w:p>
    <w:p w14:paraId="38622214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sz w:val="20"/>
          <w:szCs w:val="20"/>
          <w:lang w:eastAsia="zh-CN"/>
        </w:rPr>
        <w:t xml:space="preserve">Prosimy Zamawiającego o dopuszczenie aparatu KTG bez ekranu alfanumerycznego. </w:t>
      </w:r>
    </w:p>
    <w:p w14:paraId="5B6CE928" w14:textId="77777777" w:rsidR="00C8665F" w:rsidRPr="00D6319D" w:rsidRDefault="004B2965" w:rsidP="00C866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</w:pPr>
      <w:r w:rsidRPr="00D6319D">
        <w:rPr>
          <w:rFonts w:ascii="Century Gothic" w:eastAsia="Calibri" w:hAnsi="Century Gothic" w:cs="Cambria"/>
          <w:b/>
          <w:bCs/>
          <w:color w:val="000000"/>
          <w:sz w:val="20"/>
          <w:szCs w:val="20"/>
        </w:rPr>
        <w:t xml:space="preserve">Odpowiedź Zamawiającego:  </w:t>
      </w:r>
      <w:r w:rsidR="00C8665F" w:rsidRPr="00D6319D">
        <w:rPr>
          <w:rFonts w:ascii="Century Gothic" w:eastAsia="Calibri" w:hAnsi="Century Gothic" w:cs="Cambria"/>
          <w:b/>
          <w:bCs/>
          <w:sz w:val="20"/>
          <w:szCs w:val="20"/>
        </w:rPr>
        <w:t>Zamawiający dopuszcza.</w:t>
      </w:r>
    </w:p>
    <w:p w14:paraId="27C2385A" w14:textId="77777777" w:rsidR="00323AD2" w:rsidRPr="00D6319D" w:rsidRDefault="00323AD2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</w:p>
    <w:p w14:paraId="60F89B6D" w14:textId="616E653A" w:rsidR="00323AD2" w:rsidRPr="00D6319D" w:rsidRDefault="004B2965" w:rsidP="00323AD2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zh-CN"/>
        </w:rPr>
      </w:pPr>
      <w:r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 xml:space="preserve">39. </w:t>
      </w:r>
      <w:r w:rsidR="00323AD2" w:rsidRPr="00D6319D">
        <w:rPr>
          <w:rFonts w:ascii="Century Gothic" w:eastAsia="Times New Roman" w:hAnsi="Century Gothic" w:cs="Times New Roman"/>
          <w:b/>
          <w:bCs/>
          <w:sz w:val="20"/>
          <w:szCs w:val="20"/>
          <w:lang w:eastAsia="zh-CN"/>
        </w:rPr>
        <w:t>Pytanie 6 (dotyczy pkt 6 tabeli OPZ)</w:t>
      </w:r>
    </w:p>
    <w:p w14:paraId="20C0CCC6" w14:textId="303F2826" w:rsidR="00323AD2" w:rsidRPr="00D6319D" w:rsidRDefault="004B2965" w:rsidP="00ED3065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D6319D">
        <w:rPr>
          <w:rFonts w:ascii="Century Gothic" w:hAnsi="Century Gothic"/>
          <w:sz w:val="20"/>
          <w:szCs w:val="20"/>
        </w:rPr>
        <w:t>Prosimy Zamawiającego o dopuszczenie aparatu KTG z ekranem LCD</w:t>
      </w:r>
    </w:p>
    <w:p w14:paraId="7EE294BB" w14:textId="2AE3414E" w:rsidR="005B7638" w:rsidRPr="007057D9" w:rsidRDefault="005B7638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b/>
          <w:bCs/>
          <w:sz w:val="20"/>
          <w:szCs w:val="20"/>
        </w:rPr>
      </w:pPr>
      <w:r w:rsidRPr="007057D9">
        <w:rPr>
          <w:rFonts w:ascii="Century Gothic" w:eastAsia="Calibri" w:hAnsi="Century Gothic" w:cs="Calibri"/>
          <w:b/>
          <w:bCs/>
          <w:sz w:val="20"/>
          <w:szCs w:val="20"/>
        </w:rPr>
        <w:t xml:space="preserve">Odpowiedź Zamawiającego: </w:t>
      </w:r>
      <w:r w:rsidR="007057D9" w:rsidRPr="007057D9">
        <w:rPr>
          <w:rFonts w:ascii="Century Gothic" w:eastAsia="Calibri" w:hAnsi="Century Gothic" w:cs="Calibri"/>
          <w:b/>
          <w:bCs/>
          <w:sz w:val="20"/>
          <w:szCs w:val="20"/>
        </w:rPr>
        <w:t>Zamawiający dopuszcza.</w:t>
      </w:r>
    </w:p>
    <w:p w14:paraId="7932066D" w14:textId="0F2D8E71" w:rsidR="004B2965" w:rsidRPr="00D6319D" w:rsidRDefault="004B2965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61BE4EDA" w14:textId="5CE3FE2D" w:rsidR="004B2965" w:rsidRPr="00D6319D" w:rsidRDefault="004B2965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319ADD4A" w14:textId="1D282AAA" w:rsidR="004B2965" w:rsidRPr="00D6319D" w:rsidRDefault="004B2965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28F979E0" w14:textId="05C5501C" w:rsidR="004B2965" w:rsidRPr="00D6319D" w:rsidRDefault="004B2965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7D9EEB74" w14:textId="54BBC490" w:rsidR="004B2965" w:rsidRPr="00D6319D" w:rsidRDefault="004B2965" w:rsidP="00873F18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4270B93B" w14:textId="38D5DD3A" w:rsidR="004B2965" w:rsidRPr="00D6319D" w:rsidRDefault="004B2965" w:rsidP="004B2965">
      <w:pPr>
        <w:shd w:val="clear" w:color="auto" w:fill="FFFFFF"/>
        <w:tabs>
          <w:tab w:val="left" w:pos="-2127"/>
        </w:tabs>
        <w:suppressAutoHyphens/>
        <w:spacing w:after="0" w:line="240" w:lineRule="auto"/>
        <w:jc w:val="right"/>
        <w:rPr>
          <w:rFonts w:ascii="Century Gothic" w:eastAsia="Calibri" w:hAnsi="Century Gothic" w:cs="Calibri"/>
          <w:sz w:val="20"/>
          <w:szCs w:val="20"/>
        </w:rPr>
      </w:pPr>
      <w:r w:rsidRPr="00D6319D">
        <w:rPr>
          <w:rFonts w:ascii="Century Gothic" w:eastAsia="Calibri" w:hAnsi="Century Gothic" w:cs="Calibri"/>
          <w:sz w:val="20"/>
          <w:szCs w:val="20"/>
        </w:rPr>
        <w:t>………………………..</w:t>
      </w:r>
    </w:p>
    <w:p w14:paraId="7F94CED0" w14:textId="1DEE1805" w:rsidR="004B2965" w:rsidRPr="00D6319D" w:rsidRDefault="004B2965" w:rsidP="004B2965">
      <w:pPr>
        <w:shd w:val="clear" w:color="auto" w:fill="FFFFFF"/>
        <w:tabs>
          <w:tab w:val="left" w:pos="-2127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  <w:r w:rsidRPr="00D6319D">
        <w:rPr>
          <w:rFonts w:ascii="Century Gothic" w:eastAsia="Calibri" w:hAnsi="Century Gothic" w:cs="Calibri"/>
          <w:sz w:val="20"/>
          <w:szCs w:val="20"/>
        </w:rPr>
        <w:t>DYREKTOR</w:t>
      </w:r>
    </w:p>
    <w:p w14:paraId="5420EB8B" w14:textId="77777777" w:rsidR="005B7638" w:rsidRPr="00D6319D" w:rsidRDefault="005B7638" w:rsidP="007C2400">
      <w:pPr>
        <w:tabs>
          <w:tab w:val="left" w:pos="945"/>
        </w:tabs>
        <w:spacing w:after="0" w:line="240" w:lineRule="auto"/>
        <w:ind w:left="720"/>
        <w:rPr>
          <w:rFonts w:ascii="Century Gothic" w:eastAsia="Calibri" w:hAnsi="Century Gothic" w:cs="Calibri"/>
          <w:bCs/>
          <w:sz w:val="20"/>
          <w:szCs w:val="20"/>
        </w:rPr>
      </w:pPr>
    </w:p>
    <w:p w14:paraId="0A6BCC0F" w14:textId="77777777" w:rsidR="00CB4864" w:rsidRPr="00D6319D" w:rsidRDefault="00CB4864" w:rsidP="00CB4864">
      <w:pPr>
        <w:spacing w:after="0" w:line="240" w:lineRule="auto"/>
        <w:rPr>
          <w:rFonts w:ascii="Century Gothic" w:hAnsi="Century Gothic"/>
          <w:sz w:val="20"/>
          <w:szCs w:val="20"/>
        </w:rPr>
      </w:pPr>
    </w:p>
    <w:sectPr w:rsidR="00CB4864" w:rsidRPr="00D6319D" w:rsidSect="00D6319D">
      <w:headerReference w:type="default" r:id="rId12"/>
      <w:pgSz w:w="11906" w:h="16838"/>
      <w:pgMar w:top="1417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5F19" w14:textId="77777777" w:rsidR="00D1723B" w:rsidRDefault="00D1723B" w:rsidP="00E23E5C">
      <w:pPr>
        <w:spacing w:after="0" w:line="240" w:lineRule="auto"/>
      </w:pPr>
      <w:r>
        <w:separator/>
      </w:r>
    </w:p>
  </w:endnote>
  <w:endnote w:type="continuationSeparator" w:id="0">
    <w:p w14:paraId="74D73B9D" w14:textId="77777777" w:rsidR="00D1723B" w:rsidRDefault="00D1723B" w:rsidP="00E23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,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39A3" w14:textId="77777777" w:rsidR="00D1723B" w:rsidRDefault="00D1723B" w:rsidP="00E23E5C">
      <w:pPr>
        <w:spacing w:after="0" w:line="240" w:lineRule="auto"/>
      </w:pPr>
      <w:r>
        <w:separator/>
      </w:r>
    </w:p>
  </w:footnote>
  <w:footnote w:type="continuationSeparator" w:id="0">
    <w:p w14:paraId="7D1243D5" w14:textId="77777777" w:rsidR="00D1723B" w:rsidRDefault="00D1723B" w:rsidP="00E23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AE0B" w14:textId="4C4A8543" w:rsidR="00E23E5C" w:rsidRDefault="00E23E5C">
    <w:pPr>
      <w:pStyle w:val="Nagwek"/>
    </w:pPr>
    <w:r w:rsidRPr="00E23E5C">
      <w:rPr>
        <w:rFonts w:ascii="Calibri" w:eastAsia="Calibri" w:hAnsi="Calibri" w:cs="Times New Roman"/>
        <w:noProof/>
      </w:rPr>
      <w:drawing>
        <wp:inline distT="0" distB="0" distL="0" distR="0" wp14:anchorId="61E73F5E" wp14:editId="7F76E5CA">
          <wp:extent cx="5760720" cy="552450"/>
          <wp:effectExtent l="0" t="0" r="0" b="0"/>
          <wp:docPr id="3" name="Obraz 3" descr="Tytuł: logotypy — opis: logotypy: Fundusze Europejskie, Ministerstwo Zdrowia, Rzeczpospolita Polska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Tytuł: logotypy — opis: logotypy: Fundusze Europejskie, Ministerstwo Zdrowia, Rzeczpospolita Polska,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2B5"/>
    <w:multiLevelType w:val="hybridMultilevel"/>
    <w:tmpl w:val="2BC44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47CFE"/>
    <w:multiLevelType w:val="hybridMultilevel"/>
    <w:tmpl w:val="FF2841E4"/>
    <w:lvl w:ilvl="0" w:tplc="3410D2A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073772"/>
    <w:multiLevelType w:val="hybridMultilevel"/>
    <w:tmpl w:val="BA40E356"/>
    <w:lvl w:ilvl="0" w:tplc="F8B86B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494927">
    <w:abstractNumId w:val="0"/>
  </w:num>
  <w:num w:numId="2" w16cid:durableId="434131903">
    <w:abstractNumId w:val="1"/>
  </w:num>
  <w:num w:numId="3" w16cid:durableId="1681084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64"/>
    <w:rsid w:val="00072917"/>
    <w:rsid w:val="000D28EB"/>
    <w:rsid w:val="00104F8E"/>
    <w:rsid w:val="002A66EB"/>
    <w:rsid w:val="00323AD2"/>
    <w:rsid w:val="004B2965"/>
    <w:rsid w:val="005B7638"/>
    <w:rsid w:val="005C018E"/>
    <w:rsid w:val="00601C98"/>
    <w:rsid w:val="007057D9"/>
    <w:rsid w:val="00725B48"/>
    <w:rsid w:val="007B6399"/>
    <w:rsid w:val="007C2400"/>
    <w:rsid w:val="00873F18"/>
    <w:rsid w:val="008A2492"/>
    <w:rsid w:val="008B71D2"/>
    <w:rsid w:val="008F0506"/>
    <w:rsid w:val="008F4658"/>
    <w:rsid w:val="009A677D"/>
    <w:rsid w:val="00AA7A0E"/>
    <w:rsid w:val="00C8665F"/>
    <w:rsid w:val="00CA0175"/>
    <w:rsid w:val="00CB4864"/>
    <w:rsid w:val="00D1723B"/>
    <w:rsid w:val="00D6319D"/>
    <w:rsid w:val="00DD35AF"/>
    <w:rsid w:val="00E23E5C"/>
    <w:rsid w:val="00ED3065"/>
    <w:rsid w:val="00F0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07870D"/>
  <w15:chartTrackingRefBased/>
  <w15:docId w15:val="{77CB580A-259C-442A-9C11-F9223FDC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6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5C018E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5C018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23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E5C"/>
  </w:style>
  <w:style w:type="paragraph" w:styleId="Stopka">
    <w:name w:val="footer"/>
    <w:basedOn w:val="Normalny"/>
    <w:link w:val="StopkaZnak"/>
    <w:uiPriority w:val="99"/>
    <w:unhideWhenUsed/>
    <w:rsid w:val="00E23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medwil.pl/userdata/public/gfx/bf9926cffbb266706ffdf60974cccf4a.jp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../../../var/folders/gp/9331qtln7538fqvxv34tg6jr0000gn/T/com.microsoft.Word/WebArchiveCopyPasteTempFiles/page1image1429046000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AA5D2-54D3-42BB-98D4-CC619A01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2437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Stróżyk</dc:creator>
  <cp:keywords/>
  <dc:description/>
  <cp:lastModifiedBy>Maria Stróżyk</cp:lastModifiedBy>
  <cp:revision>14</cp:revision>
  <cp:lastPrinted>2023-01-11T07:37:00Z</cp:lastPrinted>
  <dcterms:created xsi:type="dcterms:W3CDTF">2023-01-09T11:02:00Z</dcterms:created>
  <dcterms:modified xsi:type="dcterms:W3CDTF">2023-01-11T12:00:00Z</dcterms:modified>
</cp:coreProperties>
</file>